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61D" w:rsidRDefault="00884144" w:rsidP="002E361D">
      <w:pPr>
        <w:pStyle w:val="Style2"/>
        <w:widowControl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3.4pt;margin-top:0;width:303.55pt;height:10in;z-index:-9;mso-position-horizontal-relative:text;mso-position-vertical-relative:text">
            <v:imagedata r:id="rId8" o:title="1"/>
          </v:shape>
        </w:pict>
      </w: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Default="002E361D" w:rsidP="002E361D">
      <w:pPr>
        <w:pStyle w:val="Style2"/>
        <w:widowControl/>
      </w:pPr>
    </w:p>
    <w:p w:rsidR="002E361D" w:rsidRPr="002E361D" w:rsidRDefault="002E361D" w:rsidP="002E361D">
      <w:pPr>
        <w:pStyle w:val="Style2"/>
        <w:widowControl/>
      </w:pPr>
    </w:p>
    <w:tbl>
      <w:tblPr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6"/>
        <w:gridCol w:w="5720"/>
      </w:tblGrid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BA6C61">
            <w:pPr>
              <w:pStyle w:val="Style2"/>
              <w:widowControl/>
              <w:spacing w:line="500" w:lineRule="exact"/>
              <w:jc w:val="center"/>
              <w:rPr>
                <w:sz w:val="22"/>
                <w:szCs w:val="22"/>
              </w:rPr>
            </w:pPr>
            <w:r w:rsidRPr="00884144">
              <w:rPr>
                <w:rStyle w:val="FontStyle19"/>
                <w:spacing w:val="0"/>
                <w:lang w:eastAsia="fr-FR"/>
              </w:rPr>
              <w:t xml:space="preserve">Испытание на водонепроницаемость для герметизирующего профиля 436-003 от </w:t>
            </w:r>
            <w:r w:rsidR="00BA6C61" w:rsidRPr="00884144">
              <w:rPr>
                <w:rStyle w:val="FontStyle19"/>
                <w:spacing w:val="0"/>
                <w:lang w:val="en-US" w:eastAsia="fr-FR"/>
              </w:rPr>
              <w:t>Arsan</w:t>
            </w:r>
            <w:r w:rsidR="00BA6C61" w:rsidRPr="00884144">
              <w:rPr>
                <w:rStyle w:val="FontStyle19"/>
                <w:spacing w:val="0"/>
                <w:lang w:eastAsia="fr-FR"/>
              </w:rPr>
              <w:t xml:space="preserve"> </w:t>
            </w:r>
            <w:r w:rsidR="00BA6C61" w:rsidRPr="00884144">
              <w:rPr>
                <w:rStyle w:val="FontStyle19"/>
                <w:spacing w:val="0"/>
                <w:lang w:val="en-US" w:eastAsia="fr-FR"/>
              </w:rPr>
              <w:t>Kaucuk</w:t>
            </w:r>
            <w:r w:rsidRPr="00884144">
              <w:rPr>
                <w:rStyle w:val="FontStyle19"/>
                <w:spacing w:val="0"/>
                <w:lang w:eastAsia="fr-FR"/>
              </w:rPr>
              <w:t>, Турция</w:t>
            </w: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1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1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 w:val="restart"/>
          </w:tcPr>
          <w:p w:rsidR="002E361D" w:rsidRPr="00884144" w:rsidRDefault="002E361D" w:rsidP="002E361D">
            <w:pPr>
              <w:pStyle w:val="Style2"/>
              <w:widowControl/>
              <w:ind w:left="476" w:right="801"/>
              <w:rPr>
                <w:rStyle w:val="FontStyle20"/>
                <w:sz w:val="16"/>
                <w:lang w:eastAsia="de-DE"/>
              </w:rPr>
            </w:pPr>
            <w:r w:rsidRPr="00884144">
              <w:rPr>
                <w:rStyle w:val="FontStyle20"/>
                <w:sz w:val="16"/>
                <w:lang w:eastAsia="de-DE"/>
              </w:rPr>
              <w:t xml:space="preserve">Научно-исследовательская </w:t>
            </w:r>
            <w:r w:rsidRPr="00884144">
              <w:rPr>
                <w:rStyle w:val="FontStyle20"/>
                <w:sz w:val="16"/>
                <w:lang w:eastAsia="de-DE"/>
              </w:rPr>
              <w:br/>
              <w:t xml:space="preserve">ассоциация подземного </w:t>
            </w:r>
            <w:r w:rsidRPr="00884144">
              <w:rPr>
                <w:rStyle w:val="FontStyle20"/>
                <w:sz w:val="16"/>
                <w:lang w:eastAsia="de-DE"/>
              </w:rPr>
              <w:br/>
              <w:t xml:space="preserve">транспорта </w:t>
            </w:r>
            <w:r w:rsidRPr="00884144">
              <w:rPr>
                <w:rStyle w:val="FontStyle20"/>
                <w:sz w:val="16"/>
                <w:lang w:val="de-DE" w:eastAsia="de-DE"/>
              </w:rPr>
              <w:t>e</w:t>
            </w:r>
            <w:r w:rsidRPr="00884144">
              <w:rPr>
                <w:rStyle w:val="FontStyle20"/>
                <w:sz w:val="16"/>
                <w:lang w:eastAsia="de-DE"/>
              </w:rPr>
              <w:t>.</w:t>
            </w:r>
            <w:r w:rsidR="00BA6C61" w:rsidRPr="00884144">
              <w:rPr>
                <w:rStyle w:val="FontStyle20"/>
                <w:sz w:val="16"/>
                <w:lang w:eastAsia="de-DE"/>
              </w:rPr>
              <w:t>В.</w:t>
            </w:r>
            <w:r w:rsidRPr="00884144">
              <w:rPr>
                <w:rStyle w:val="FontStyle20"/>
                <w:sz w:val="16"/>
                <w:lang w:eastAsia="de-DE"/>
              </w:rPr>
              <w:t xml:space="preserve"> </w:t>
            </w:r>
            <w:r w:rsidR="00BA6C61" w:rsidRPr="00884144">
              <w:rPr>
                <w:rStyle w:val="FontStyle20"/>
                <w:sz w:val="16"/>
                <w:lang w:eastAsia="de-DE"/>
              </w:rPr>
              <w:br/>
            </w:r>
            <w:r w:rsidRPr="00884144">
              <w:rPr>
                <w:rStyle w:val="FontStyle20"/>
                <w:sz w:val="16"/>
                <w:lang w:val="de-DE" w:eastAsia="de-DE"/>
              </w:rPr>
              <w:t>STUVA</w:t>
            </w:r>
          </w:p>
          <w:p w:rsidR="002E361D" w:rsidRPr="00884144" w:rsidRDefault="002E361D" w:rsidP="002E361D">
            <w:pPr>
              <w:pStyle w:val="Style2"/>
              <w:widowControl/>
              <w:ind w:left="476" w:right="801"/>
              <w:rPr>
                <w:rStyle w:val="FontStyle20"/>
                <w:sz w:val="16"/>
                <w:lang w:eastAsia="de-DE"/>
              </w:rPr>
            </w:pPr>
          </w:p>
          <w:p w:rsidR="002E361D" w:rsidRPr="00884144" w:rsidRDefault="002E361D" w:rsidP="002E361D">
            <w:pPr>
              <w:pStyle w:val="Style2"/>
              <w:widowControl/>
              <w:ind w:left="476" w:right="801"/>
              <w:rPr>
                <w:rStyle w:val="FontStyle20"/>
                <w:sz w:val="16"/>
                <w:lang w:eastAsia="de-DE"/>
              </w:rPr>
            </w:pPr>
            <w:r w:rsidRPr="00884144">
              <w:rPr>
                <w:rStyle w:val="FontStyle20"/>
                <w:sz w:val="16"/>
                <w:lang w:val="de-DE" w:eastAsia="de-DE"/>
              </w:rPr>
              <w:t>STUVA</w:t>
            </w:r>
            <w:r w:rsidRPr="00884144">
              <w:rPr>
                <w:rStyle w:val="FontStyle20"/>
                <w:i/>
                <w:sz w:val="16"/>
                <w:lang w:val="de-DE" w:eastAsia="de-DE"/>
              </w:rPr>
              <w:t>tec</w:t>
            </w:r>
            <w:r w:rsidR="00BA6C61" w:rsidRPr="00884144">
              <w:rPr>
                <w:rStyle w:val="FontStyle20"/>
                <w:sz w:val="16"/>
                <w:lang w:eastAsia="de-DE"/>
              </w:rPr>
              <w:t xml:space="preserve"> – </w:t>
            </w:r>
            <w:r w:rsidRPr="00884144">
              <w:rPr>
                <w:rStyle w:val="FontStyle20"/>
                <w:sz w:val="16"/>
                <w:lang w:eastAsia="de-DE"/>
              </w:rPr>
              <w:t xml:space="preserve">Общество с </w:t>
            </w:r>
            <w:r w:rsidRPr="00884144">
              <w:rPr>
                <w:rStyle w:val="FontStyle20"/>
                <w:sz w:val="16"/>
                <w:lang w:eastAsia="de-DE"/>
              </w:rPr>
              <w:br/>
              <w:t>ограниченной ответственностью «Научно-исследовательская ассоциация подземного транспорта</w:t>
            </w:r>
            <w:r w:rsidR="00BA6C61" w:rsidRPr="00884144">
              <w:rPr>
                <w:rStyle w:val="FontStyle20"/>
                <w:sz w:val="16"/>
                <w:lang w:eastAsia="de-DE"/>
              </w:rPr>
              <w:t xml:space="preserve"> </w:t>
            </w:r>
            <w:r w:rsidR="00A22A6B" w:rsidRPr="00884144">
              <w:rPr>
                <w:rStyle w:val="FontStyle20"/>
                <w:sz w:val="16"/>
                <w:lang w:eastAsia="de-DE"/>
              </w:rPr>
              <w:t>Г</w:t>
            </w:r>
            <w:r w:rsidR="00BA6C61" w:rsidRPr="00884144">
              <w:rPr>
                <w:rStyle w:val="FontStyle20"/>
                <w:sz w:val="16"/>
                <w:lang w:eastAsia="de-DE"/>
              </w:rPr>
              <w:t>мбХ</w:t>
            </w:r>
            <w:r w:rsidRPr="00884144">
              <w:rPr>
                <w:rStyle w:val="FontStyle20"/>
                <w:sz w:val="16"/>
                <w:lang w:eastAsia="de-DE"/>
              </w:rPr>
              <w:t>»</w:t>
            </w:r>
          </w:p>
          <w:p w:rsidR="002E361D" w:rsidRPr="00884144" w:rsidRDefault="002E361D" w:rsidP="002E361D">
            <w:pPr>
              <w:pStyle w:val="Style2"/>
              <w:widowControl/>
              <w:ind w:left="476" w:right="801"/>
              <w:rPr>
                <w:rStyle w:val="FontStyle20"/>
                <w:sz w:val="16"/>
                <w:lang w:eastAsia="de-DE"/>
              </w:rPr>
            </w:pPr>
          </w:p>
          <w:p w:rsidR="002E361D" w:rsidRPr="00884144" w:rsidRDefault="002E361D" w:rsidP="00BA6C61">
            <w:pPr>
              <w:pStyle w:val="Style2"/>
              <w:widowControl/>
              <w:ind w:left="476" w:right="801"/>
              <w:rPr>
                <w:sz w:val="22"/>
                <w:szCs w:val="22"/>
              </w:rPr>
            </w:pPr>
            <w:r w:rsidRPr="00884144">
              <w:rPr>
                <w:rStyle w:val="FontStyle20"/>
                <w:sz w:val="16"/>
                <w:lang w:eastAsia="de-DE"/>
              </w:rPr>
              <w:t>Матиас-Бр</w:t>
            </w:r>
            <w:r w:rsidR="00BA6C61" w:rsidRPr="00884144">
              <w:rPr>
                <w:rStyle w:val="FontStyle20"/>
                <w:sz w:val="16"/>
                <w:lang w:eastAsia="de-DE"/>
              </w:rPr>
              <w:t>юг</w:t>
            </w:r>
            <w:r w:rsidRPr="00884144">
              <w:rPr>
                <w:rStyle w:val="FontStyle20"/>
                <w:sz w:val="16"/>
                <w:lang w:eastAsia="de-DE"/>
              </w:rPr>
              <w:t xml:space="preserve">ген-Штрассе 41 </w:t>
            </w:r>
            <w:r w:rsidR="00BA6C61" w:rsidRPr="00884144">
              <w:rPr>
                <w:rStyle w:val="FontStyle20"/>
                <w:sz w:val="16"/>
                <w:lang w:val="en-US" w:eastAsia="de-DE"/>
              </w:rPr>
              <w:t>D</w:t>
            </w:r>
            <w:r w:rsidRPr="00884144">
              <w:rPr>
                <w:rStyle w:val="FontStyle20"/>
                <w:sz w:val="16"/>
                <w:lang w:eastAsia="de-DE"/>
              </w:rPr>
              <w:t xml:space="preserve">-50827 Кёльн </w:t>
            </w:r>
            <w:r w:rsidRPr="00884144">
              <w:rPr>
                <w:rStyle w:val="FontStyle20"/>
                <w:sz w:val="16"/>
                <w:lang w:eastAsia="de-DE"/>
              </w:rPr>
              <w:br/>
              <w:t>Телефон 02</w:t>
            </w:r>
            <w:r w:rsidR="00BA6C61" w:rsidRPr="00884144">
              <w:rPr>
                <w:rStyle w:val="FontStyle20"/>
                <w:sz w:val="16"/>
                <w:lang w:eastAsia="de-DE"/>
              </w:rPr>
              <w:t xml:space="preserve"> </w:t>
            </w:r>
            <w:r w:rsidRPr="00884144">
              <w:rPr>
                <w:rStyle w:val="FontStyle20"/>
                <w:sz w:val="16"/>
                <w:lang w:eastAsia="de-DE"/>
              </w:rPr>
              <w:t>21/59</w:t>
            </w:r>
            <w:r w:rsidR="00BA6C61" w:rsidRPr="00884144">
              <w:rPr>
                <w:rStyle w:val="FontStyle20"/>
                <w:sz w:val="16"/>
                <w:lang w:eastAsia="de-DE"/>
              </w:rPr>
              <w:t xml:space="preserve"> </w:t>
            </w:r>
            <w:r w:rsidRPr="00884144">
              <w:rPr>
                <w:rStyle w:val="FontStyle20"/>
                <w:sz w:val="16"/>
                <w:lang w:eastAsia="de-DE"/>
              </w:rPr>
              <w:t>79</w:t>
            </w:r>
            <w:r w:rsidR="00BA6C61" w:rsidRPr="00884144">
              <w:rPr>
                <w:rStyle w:val="FontStyle20"/>
                <w:sz w:val="16"/>
                <w:lang w:eastAsia="de-DE"/>
              </w:rPr>
              <w:t xml:space="preserve"> </w:t>
            </w:r>
            <w:r w:rsidRPr="00884144">
              <w:rPr>
                <w:rStyle w:val="FontStyle20"/>
                <w:sz w:val="16"/>
                <w:lang w:eastAsia="de-DE"/>
              </w:rPr>
              <w:t xml:space="preserve">50 </w:t>
            </w:r>
            <w:r w:rsidRPr="00884144">
              <w:rPr>
                <w:rStyle w:val="FontStyle20"/>
                <w:sz w:val="16"/>
                <w:lang w:eastAsia="de-DE"/>
              </w:rPr>
              <w:br/>
              <w:t>Факс 02 21/597 95-50</w:t>
            </w: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rPr>
          <w:trHeight w:val="414"/>
        </w:trPr>
        <w:tc>
          <w:tcPr>
            <w:tcW w:w="3976" w:type="dxa"/>
            <w:vMerge/>
            <w:tcBorders>
              <w:bottom w:val="nil"/>
            </w:tcBorders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  <w:tcBorders>
              <w:bottom w:val="nil"/>
            </w:tcBorders>
            <w:vAlign w:val="center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 w:rsidRPr="00884144">
              <w:rPr>
                <w:rStyle w:val="FontStyle19"/>
                <w:spacing w:val="0"/>
                <w:lang w:eastAsia="fr-FR"/>
              </w:rPr>
              <w:t>Ноябрь 2014</w:t>
            </w:r>
            <w:r w:rsidR="00BA6C61" w:rsidRPr="00884144">
              <w:rPr>
                <w:rStyle w:val="FontStyle19"/>
                <w:spacing w:val="0"/>
                <w:lang w:eastAsia="fr-FR"/>
              </w:rPr>
              <w:t xml:space="preserve"> г.</w:t>
            </w: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2E361D" w:rsidRPr="002E361D" w:rsidTr="002E361D">
        <w:tc>
          <w:tcPr>
            <w:tcW w:w="3976" w:type="dxa"/>
            <w:vMerge/>
          </w:tcPr>
          <w:p w:rsidR="002E361D" w:rsidRPr="00884144" w:rsidRDefault="002E361D" w:rsidP="002E361D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5720" w:type="dxa"/>
          </w:tcPr>
          <w:p w:rsidR="002E361D" w:rsidRPr="00884144" w:rsidRDefault="002E361D" w:rsidP="002E361D">
            <w:pPr>
              <w:pStyle w:val="Style2"/>
              <w:widowControl/>
              <w:jc w:val="right"/>
              <w:rPr>
                <w:sz w:val="22"/>
                <w:szCs w:val="22"/>
              </w:rPr>
            </w:pPr>
            <w:r w:rsidRPr="00884144">
              <w:rPr>
                <w:sz w:val="22"/>
                <w:szCs w:val="22"/>
              </w:rPr>
              <w:t>Отчет №</w:t>
            </w:r>
            <w:r w:rsidRPr="00884144">
              <w:rPr>
                <w:rStyle w:val="FontStyle21"/>
                <w:lang w:eastAsia="en-US"/>
              </w:rPr>
              <w:t>: 4750-</w:t>
            </w:r>
            <w:r w:rsidRPr="00884144">
              <w:rPr>
                <w:rStyle w:val="FontStyle21"/>
                <w:lang w:val="en-US" w:eastAsia="en-US"/>
              </w:rPr>
              <w:t>KEBE</w:t>
            </w:r>
            <w:r w:rsidRPr="00884144">
              <w:rPr>
                <w:rStyle w:val="FontStyle21"/>
                <w:lang w:eastAsia="en-US"/>
              </w:rPr>
              <w:t>-002</w:t>
            </w:r>
          </w:p>
        </w:tc>
      </w:tr>
    </w:tbl>
    <w:p w:rsidR="002E361D" w:rsidRDefault="002E361D" w:rsidP="002E361D">
      <w:pPr>
        <w:pStyle w:val="Style4"/>
        <w:widowControl/>
        <w:rPr>
          <w:rStyle w:val="FontStyle21"/>
          <w:lang w:val="en-US" w:eastAsia="en-US"/>
        </w:rPr>
      </w:pPr>
      <w:r w:rsidRPr="002E361D">
        <w:rPr>
          <w:rStyle w:val="FontStyle21"/>
          <w:lang w:eastAsia="en-US"/>
        </w:rPr>
        <w:br w:type="page"/>
      </w:r>
    </w:p>
    <w:p w:rsidR="00FF60B8" w:rsidRPr="00C97036" w:rsidRDefault="00FF60B8" w:rsidP="00C97036">
      <w:pPr>
        <w:numPr>
          <w:ilvl w:val="0"/>
          <w:numId w:val="1"/>
        </w:numPr>
        <w:spacing w:before="240" w:after="240"/>
        <w:ind w:left="567" w:hanging="567"/>
        <w:rPr>
          <w:b/>
        </w:rPr>
      </w:pPr>
      <w:r w:rsidRPr="00C97036">
        <w:rPr>
          <w:b/>
        </w:rPr>
        <w:t>Задача</w:t>
      </w:r>
    </w:p>
    <w:p w:rsidR="00FE74FC" w:rsidRPr="002E361D" w:rsidRDefault="00FF60B8" w:rsidP="00C97036">
      <w:pPr>
        <w:pStyle w:val="Style4"/>
        <w:widowControl/>
        <w:spacing w:line="320" w:lineRule="exact"/>
        <w:ind w:left="573"/>
        <w:rPr>
          <w:rStyle w:val="FontStyle21"/>
          <w:lang w:eastAsia="en-US"/>
        </w:rPr>
      </w:pPr>
      <w:r w:rsidRPr="002E361D">
        <w:t>STUVA</w:t>
      </w:r>
      <w:r w:rsidRPr="00BA6C61">
        <w:rPr>
          <w:i/>
        </w:rPr>
        <w:t>tec</w:t>
      </w:r>
      <w:r w:rsidR="00BA6C61">
        <w:rPr>
          <w:i/>
        </w:rPr>
        <w:t xml:space="preserve"> </w:t>
      </w:r>
      <w:r w:rsidRPr="002E361D">
        <w:t>GmbH, Кельн, проверила герметизирующий профиль 436-003 (высота x ширина, как в поставленном условии = приблизительно 14</w:t>
      </w:r>
      <w:r w:rsidR="00BA6C61">
        <w:t>,</w:t>
      </w:r>
      <w:r w:rsidRPr="002E361D">
        <w:t xml:space="preserve">5 мм x приблизительно 37 мм, см. рисунок 1) от компании </w:t>
      </w:r>
      <w:r w:rsidR="00BA6C61">
        <w:rPr>
          <w:lang w:val="en-US"/>
        </w:rPr>
        <w:t>Arsan</w:t>
      </w:r>
      <w:r w:rsidR="00BA6C61" w:rsidRPr="00BA6C61">
        <w:t xml:space="preserve"> </w:t>
      </w:r>
      <w:r w:rsidR="00BA6C61">
        <w:rPr>
          <w:lang w:val="en-US"/>
        </w:rPr>
        <w:t>Kaucuk</w:t>
      </w:r>
      <w:r w:rsidRPr="002E361D">
        <w:t>, Турция.</w:t>
      </w:r>
      <w:r w:rsidR="002E361D" w:rsidRPr="002E361D">
        <w:t xml:space="preserve"> </w:t>
      </w:r>
      <w:r w:rsidRPr="002E361D">
        <w:t xml:space="preserve">Тесты </w:t>
      </w:r>
      <w:r w:rsidR="00A22A6B">
        <w:t xml:space="preserve">на </w:t>
      </w:r>
      <w:r w:rsidRPr="002E361D">
        <w:t>водонепроницаемост</w:t>
      </w:r>
      <w:r w:rsidR="00A22A6B">
        <w:t>ь</w:t>
      </w:r>
      <w:r w:rsidRPr="002E361D">
        <w:t xml:space="preserve"> проводились согласно рекомендациям</w:t>
      </w:r>
      <w:r w:rsidR="00BA6C61" w:rsidRPr="00BA6C61">
        <w:t xml:space="preserve"> </w:t>
      </w:r>
      <w:r w:rsidRPr="002E361D">
        <w:rPr>
          <w:lang w:val="en-US"/>
        </w:rPr>
        <w:t>STUVA</w:t>
      </w:r>
      <w:r w:rsidRPr="002E361D">
        <w:t xml:space="preserve"> для тестирования и применения герметизирующих </w:t>
      </w:r>
      <w:r w:rsidR="00A22A6B">
        <w:t>уплотнений</w:t>
      </w:r>
      <w:r w:rsidRPr="002E361D">
        <w:t xml:space="preserve"> в сегментальных крепях (Тоннель № 8, страниц</w:t>
      </w:r>
      <w:r w:rsidR="00BA6C61">
        <w:t>ы 8-</w:t>
      </w:r>
      <w:r w:rsidRPr="002E361D">
        <w:t>21, декабрь 2005</w:t>
      </w:r>
      <w:r w:rsidR="00BA6C61">
        <w:t xml:space="preserve"> года</w:t>
      </w:r>
      <w:r w:rsidRPr="002E361D">
        <w:t>) для смещений 0 мм, 5</w:t>
      </w:r>
      <w:r w:rsidR="00BA6C61">
        <w:t> </w:t>
      </w:r>
      <w:r w:rsidRPr="002E361D">
        <w:t>мм, 10 мм и 15 мм.</w:t>
      </w:r>
    </w:p>
    <w:p w:rsidR="00FF60B8" w:rsidRPr="00C97036" w:rsidRDefault="00FF60B8" w:rsidP="00C97036">
      <w:pPr>
        <w:numPr>
          <w:ilvl w:val="0"/>
          <w:numId w:val="1"/>
        </w:numPr>
        <w:spacing w:before="240" w:after="240"/>
        <w:ind w:left="567" w:hanging="567"/>
        <w:rPr>
          <w:b/>
        </w:rPr>
      </w:pPr>
      <w:r w:rsidRPr="00C97036">
        <w:rPr>
          <w:b/>
        </w:rPr>
        <w:t>Тест водонепроницаемости</w:t>
      </w:r>
    </w:p>
    <w:p w:rsidR="00FF60B8" w:rsidRPr="00C97036" w:rsidRDefault="00FF60B8" w:rsidP="00C97036">
      <w:pPr>
        <w:numPr>
          <w:ilvl w:val="1"/>
          <w:numId w:val="1"/>
        </w:numPr>
        <w:spacing w:before="240" w:after="240"/>
        <w:ind w:left="567" w:hanging="567"/>
        <w:rPr>
          <w:b/>
        </w:rPr>
      </w:pPr>
      <w:r w:rsidRPr="00C97036">
        <w:rPr>
          <w:b/>
        </w:rPr>
        <w:t>Испытательная установка</w:t>
      </w:r>
    </w:p>
    <w:p w:rsidR="00BA6C61" w:rsidRDefault="00FF60B8" w:rsidP="00C97036">
      <w:pPr>
        <w:pStyle w:val="Style4"/>
        <w:widowControl/>
        <w:spacing w:line="320" w:lineRule="exact"/>
        <w:ind w:left="573"/>
      </w:pPr>
      <w:r w:rsidRPr="002E361D">
        <w:t>Трехкомпонентная стальная испытательная установка (рисунок 2), которая имеет соответствующий</w:t>
      </w:r>
      <w:r w:rsidR="002E361D" w:rsidRPr="002E361D">
        <w:t xml:space="preserve"> </w:t>
      </w:r>
      <w:r w:rsidRPr="002E361D">
        <w:t>паз (рисунок 3) для герметизирующего профиля, использовалась для выполнения тестов под</w:t>
      </w:r>
      <w:r w:rsidR="002E361D" w:rsidRPr="002E361D">
        <w:t xml:space="preserve"> </w:t>
      </w:r>
      <w:r w:rsidRPr="002E361D">
        <w:t>давлением воды.</w:t>
      </w:r>
      <w:r w:rsidR="002E361D" w:rsidRPr="002E361D">
        <w:t xml:space="preserve"> </w:t>
      </w:r>
      <w:r w:rsidRPr="002E361D">
        <w:t>Испытательная</w:t>
      </w:r>
      <w:r w:rsidR="002E361D" w:rsidRPr="002E361D">
        <w:t xml:space="preserve"> </w:t>
      </w:r>
      <w:r w:rsidRPr="002E361D">
        <w:t>установка состоит из одной ровной пластины и двух пластин, изогнутых под</w:t>
      </w:r>
      <w:r w:rsidR="002E361D">
        <w:t xml:space="preserve"> </w:t>
      </w:r>
      <w:r w:rsidRPr="002E361D">
        <w:t>90°</w:t>
      </w:r>
      <w:r w:rsidR="00A22A6B">
        <w:t xml:space="preserve">для проверки двух </w:t>
      </w:r>
      <w:r w:rsidRPr="002E361D">
        <w:t xml:space="preserve"> </w:t>
      </w:r>
      <w:r w:rsidRPr="002E361D">
        <w:rPr>
          <w:lang w:val="en-US"/>
        </w:rPr>
        <w:t>T</w:t>
      </w:r>
      <w:r w:rsidRPr="002E361D">
        <w:t>-образных соединени</w:t>
      </w:r>
      <w:r w:rsidR="00966625">
        <w:t>й</w:t>
      </w:r>
      <w:bookmarkStart w:id="0" w:name="_GoBack"/>
      <w:bookmarkEnd w:id="0"/>
      <w:r w:rsidRPr="002E361D">
        <w:t>. При использовании соответствующих</w:t>
      </w:r>
      <w:r w:rsidR="002E361D" w:rsidRPr="002E361D">
        <w:t xml:space="preserve"> </w:t>
      </w:r>
      <w:r w:rsidRPr="002E361D">
        <w:t>прокладок</w:t>
      </w:r>
      <w:r w:rsidR="002E361D">
        <w:t xml:space="preserve"> </w:t>
      </w:r>
      <w:r w:rsidRPr="002E361D">
        <w:t>в каждом соединении требуемые</w:t>
      </w:r>
      <w:r w:rsidR="002E361D" w:rsidRPr="002E361D">
        <w:t xml:space="preserve"> </w:t>
      </w:r>
      <w:r w:rsidRPr="002E361D">
        <w:t>величины зазоров</w:t>
      </w:r>
      <w:r w:rsidR="002E361D" w:rsidRPr="002E361D">
        <w:t xml:space="preserve"> </w:t>
      </w:r>
      <w:r w:rsidRPr="002E361D">
        <w:t>соединений могут быть заданы и зафиксированы. Совместное</w:t>
      </w:r>
      <w:r w:rsidR="00BA6C61">
        <w:t xml:space="preserve"> </w:t>
      </w:r>
      <w:r w:rsidRPr="002E361D">
        <w:t>смещение</w:t>
      </w:r>
      <w:r w:rsidR="00BA6C61">
        <w:t xml:space="preserve"> </w:t>
      </w:r>
      <w:r w:rsidRPr="002E361D">
        <w:t>регулируется</w:t>
      </w:r>
      <w:r w:rsidR="00BA6C61">
        <w:t xml:space="preserve"> </w:t>
      </w:r>
      <w:r w:rsidRPr="002E361D">
        <w:t>горизонтальным</w:t>
      </w:r>
      <w:r w:rsidR="00BA6C61">
        <w:t xml:space="preserve"> </w:t>
      </w:r>
      <w:r w:rsidRPr="002E361D">
        <w:t>перемещением</w:t>
      </w:r>
      <w:r w:rsidR="00BA6C61">
        <w:t xml:space="preserve"> </w:t>
      </w:r>
      <w:r w:rsidRPr="002E361D">
        <w:t>одной</w:t>
      </w:r>
      <w:r w:rsidR="00BA6C61">
        <w:t xml:space="preserve"> </w:t>
      </w:r>
      <w:r w:rsidRPr="002E361D">
        <w:t>из</w:t>
      </w:r>
      <w:r w:rsidR="00BA6C61">
        <w:t xml:space="preserve"> </w:t>
      </w:r>
      <w:r w:rsidRPr="002E361D">
        <w:t>двух</w:t>
      </w:r>
      <w:r w:rsidR="00BA6C61">
        <w:t xml:space="preserve"> </w:t>
      </w:r>
      <w:r w:rsidRPr="002E361D">
        <w:t>угловых</w:t>
      </w:r>
      <w:r w:rsidR="00BA6C61">
        <w:t xml:space="preserve"> </w:t>
      </w:r>
      <w:r w:rsidRPr="002E361D">
        <w:t>стальных</w:t>
      </w:r>
      <w:r w:rsidR="00BA6C61">
        <w:t xml:space="preserve"> </w:t>
      </w:r>
      <w:r w:rsidRPr="002E361D">
        <w:t xml:space="preserve">деталей. </w:t>
      </w:r>
    </w:p>
    <w:p w:rsidR="00FE74FC" w:rsidRPr="002E361D" w:rsidRDefault="00FF60B8" w:rsidP="00C97036">
      <w:pPr>
        <w:pStyle w:val="Style4"/>
        <w:widowControl/>
        <w:spacing w:line="320" w:lineRule="exact"/>
        <w:ind w:left="573"/>
        <w:rPr>
          <w:rStyle w:val="FontStyle21"/>
          <w:lang w:eastAsia="en-US"/>
        </w:rPr>
      </w:pPr>
      <w:r w:rsidRPr="002E361D">
        <w:t>Трехкомпонентная испытательная установка была заполнена внутри водой через трубу так, чтобы могло быть оказано необходимое гидравлическое давление.</w:t>
      </w:r>
    </w:p>
    <w:p w:rsidR="00FF60B8" w:rsidRPr="00C97036" w:rsidRDefault="00FF60B8" w:rsidP="00C97036">
      <w:pPr>
        <w:numPr>
          <w:ilvl w:val="1"/>
          <w:numId w:val="1"/>
        </w:numPr>
        <w:spacing w:before="240" w:after="240"/>
        <w:ind w:left="567" w:hanging="567"/>
        <w:rPr>
          <w:b/>
        </w:rPr>
      </w:pPr>
      <w:r w:rsidRPr="00C97036">
        <w:rPr>
          <w:b/>
        </w:rPr>
        <w:t>Порядок испытания</w:t>
      </w:r>
    </w:p>
    <w:p w:rsidR="00FF60B8" w:rsidRPr="002E361D" w:rsidRDefault="00FF60B8" w:rsidP="00C97036">
      <w:pPr>
        <w:pStyle w:val="Style4"/>
        <w:widowControl/>
        <w:spacing w:line="320" w:lineRule="exact"/>
        <w:ind w:left="573"/>
        <w:rPr>
          <w:rStyle w:val="FontStyle21"/>
          <w:lang w:eastAsia="de-DE"/>
        </w:rPr>
      </w:pPr>
      <w:r w:rsidRPr="002E361D">
        <w:t>Испытание водонепроницаемости проводилось следующим образом для каждого смещения:</w:t>
      </w:r>
    </w:p>
    <w:p w:rsidR="00FF60B8" w:rsidRPr="002E361D" w:rsidRDefault="00FF60B8" w:rsidP="00C97036">
      <w:pPr>
        <w:pStyle w:val="Style4"/>
        <w:widowControl/>
        <w:spacing w:line="320" w:lineRule="exact"/>
        <w:ind w:left="1134" w:hanging="561"/>
      </w:pPr>
      <w:r w:rsidRPr="002E361D">
        <w:t xml:space="preserve">(1) </w:t>
      </w:r>
      <w:r w:rsidR="00C97036" w:rsidRPr="00C97036">
        <w:tab/>
      </w:r>
      <w:r w:rsidRPr="002E361D">
        <w:t>Установлено соответствующее смещение (например, 10 мм).</w:t>
      </w:r>
    </w:p>
    <w:p w:rsidR="00FF60B8" w:rsidRPr="002E361D" w:rsidRDefault="00FF60B8" w:rsidP="00C97036">
      <w:pPr>
        <w:pStyle w:val="Style4"/>
        <w:widowControl/>
        <w:spacing w:line="320" w:lineRule="exact"/>
        <w:ind w:left="1134" w:hanging="561"/>
      </w:pPr>
      <w:r w:rsidRPr="002E361D">
        <w:t xml:space="preserve">(2) </w:t>
      </w:r>
      <w:r w:rsidR="00C97036" w:rsidRPr="00C97036">
        <w:tab/>
      </w:r>
      <w:r w:rsidRPr="002E361D">
        <w:t>Длина стандартного паза (рисунок 3) 26 мм фиксируется с помощью штифтов и прокладок.</w:t>
      </w:r>
    </w:p>
    <w:p w:rsidR="00FE74FC" w:rsidRPr="00C97036" w:rsidRDefault="00FF60B8" w:rsidP="00C97036">
      <w:pPr>
        <w:pStyle w:val="Style4"/>
        <w:widowControl/>
        <w:spacing w:line="320" w:lineRule="exact"/>
        <w:ind w:left="1134" w:hanging="561"/>
      </w:pPr>
      <w:r w:rsidRPr="002E361D">
        <w:t xml:space="preserve">(3) </w:t>
      </w:r>
      <w:r w:rsidR="00C97036" w:rsidRPr="00BA6C61">
        <w:tab/>
      </w:r>
      <w:r w:rsidRPr="002E361D">
        <w:t>Давление воды</w:t>
      </w:r>
    </w:p>
    <w:p w:rsidR="00FF60B8" w:rsidRPr="002E361D" w:rsidRDefault="00FF60B8" w:rsidP="00C97036">
      <w:pPr>
        <w:pStyle w:val="Style4"/>
        <w:widowControl/>
        <w:spacing w:line="320" w:lineRule="exact"/>
        <w:ind w:left="1134"/>
      </w:pPr>
      <w:r w:rsidRPr="002E361D">
        <w:t>Давление воды устанавливается в 1 бар и далее повышается с шагом в 1</w:t>
      </w:r>
      <w:r w:rsidR="00BA6C61">
        <w:t> </w:t>
      </w:r>
      <w:r w:rsidRPr="002E361D">
        <w:t>бар каждые 5 минут, пока не происходит утечка или не будет достигнуто максимальное давление в 20</w:t>
      </w:r>
      <w:r w:rsidR="00BA6C61">
        <w:t xml:space="preserve"> бар (для продолжения испытания,</w:t>
      </w:r>
      <w:r w:rsidRPr="002E361D">
        <w:t xml:space="preserve"> см</w:t>
      </w:r>
      <w:r w:rsidR="00BA6C61">
        <w:t>.</w:t>
      </w:r>
      <w:r w:rsidRPr="002E361D">
        <w:t xml:space="preserve"> пункт</w:t>
      </w:r>
      <w:r w:rsidR="00BA6C61">
        <w:t> </w:t>
      </w:r>
      <w:r w:rsidRPr="002E361D">
        <w:t>(4)).</w:t>
      </w:r>
    </w:p>
    <w:p w:rsidR="00FE74FC" w:rsidRPr="002E361D" w:rsidRDefault="00FF60B8" w:rsidP="00C97036">
      <w:pPr>
        <w:pStyle w:val="Style4"/>
        <w:widowControl/>
        <w:spacing w:line="320" w:lineRule="exact"/>
        <w:ind w:left="1134"/>
        <w:rPr>
          <w:rStyle w:val="FontStyle21"/>
          <w:lang w:eastAsia="en-US"/>
        </w:rPr>
      </w:pPr>
      <w:r w:rsidRPr="002E361D">
        <w:t>Если гидравлическое давление достигло 20 бар, то оно сохраняется в течение 24 часов.</w:t>
      </w:r>
    </w:p>
    <w:p w:rsidR="00C97036" w:rsidRPr="00BA6C61" w:rsidRDefault="002E361D" w:rsidP="002E361D">
      <w:pPr>
        <w:pStyle w:val="Style8"/>
        <w:widowControl/>
        <w:rPr>
          <w:rStyle w:val="FontStyle21"/>
          <w:sz w:val="12"/>
          <w:szCs w:val="12"/>
          <w:lang w:eastAsia="en-US"/>
        </w:rPr>
      </w:pPr>
      <w:r w:rsidRPr="002E361D">
        <w:rPr>
          <w:rStyle w:val="FontStyle21"/>
          <w:lang w:eastAsia="en-US"/>
        </w:rPr>
        <w:br w:type="page"/>
      </w:r>
    </w:p>
    <w:p w:rsidR="00C97036" w:rsidRDefault="00884144" w:rsidP="002E361D">
      <w:pPr>
        <w:pStyle w:val="Style8"/>
        <w:widowControl/>
        <w:rPr>
          <w:rStyle w:val="FontStyle21"/>
          <w:lang w:val="en-US" w:eastAsia="en-US"/>
        </w:rPr>
      </w:pPr>
      <w:r>
        <w:rPr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2pt;margin-top:325.15pt;width:413pt;height:17.3pt;z-index:2" filled="f" stroked="f">
            <v:textbox inset="0,0,0,0">
              <w:txbxContent>
                <w:p w:rsidR="00BA6C61" w:rsidRPr="00BA6C61" w:rsidRDefault="00BA6C61">
                  <w:r w:rsidRPr="002E361D">
                    <w:rPr>
                      <w:u w:val="single"/>
                    </w:rPr>
                    <w:t>Рисунок 1</w:t>
                  </w:r>
                  <w:r w:rsidRPr="002E361D">
                    <w:t xml:space="preserve">: Герметизирующий профиль 436-003 от </w:t>
                  </w:r>
                  <w:r>
                    <w:rPr>
                      <w:bCs/>
                      <w:lang w:val="en-US"/>
                    </w:rPr>
                    <w:t>Arsan</w:t>
                  </w:r>
                  <w:r w:rsidRPr="00BA6C61">
                    <w:rPr>
                      <w:bCs/>
                    </w:rPr>
                    <w:t xml:space="preserve"> </w:t>
                  </w:r>
                  <w:r>
                    <w:rPr>
                      <w:bCs/>
                      <w:lang w:val="en-US"/>
                    </w:rPr>
                    <w:t>Kaucuk</w:t>
                  </w:r>
                </w:p>
              </w:txbxContent>
            </v:textbox>
          </v:shape>
        </w:pict>
      </w:r>
      <w:r w:rsidR="00A22A6B">
        <w:rPr>
          <w:rStyle w:val="FontStyle21"/>
          <w:lang w:val="en-US" w:eastAsia="en-US"/>
        </w:rPr>
        <w:pict>
          <v:shape id="_x0000_i1025" type="#_x0000_t75" style="width:486pt;height:351.75pt">
            <v:imagedata r:id="rId9" o:title="2"/>
          </v:shape>
        </w:pict>
      </w:r>
    </w:p>
    <w:p w:rsidR="00C97036" w:rsidRPr="00C97036" w:rsidRDefault="00C97036" w:rsidP="002E361D">
      <w:pPr>
        <w:pStyle w:val="Style8"/>
        <w:widowControl/>
        <w:rPr>
          <w:rStyle w:val="FontStyle21"/>
          <w:sz w:val="12"/>
          <w:szCs w:val="12"/>
          <w:lang w:val="en-US" w:eastAsia="en-US"/>
        </w:rPr>
      </w:pPr>
    </w:p>
    <w:p w:rsidR="00C97036" w:rsidRPr="00C97036" w:rsidRDefault="00C97036" w:rsidP="002E361D">
      <w:pPr>
        <w:pStyle w:val="Style8"/>
        <w:widowControl/>
        <w:rPr>
          <w:rStyle w:val="FontStyle21"/>
          <w:sz w:val="12"/>
          <w:szCs w:val="12"/>
          <w:lang w:val="en-US" w:eastAsia="en-US"/>
        </w:rPr>
      </w:pPr>
    </w:p>
    <w:p w:rsidR="00C97036" w:rsidRDefault="00884144" w:rsidP="002E361D">
      <w:pPr>
        <w:pStyle w:val="Style8"/>
        <w:widowControl/>
        <w:rPr>
          <w:rStyle w:val="FontStyle21"/>
          <w:lang w:val="en-US" w:eastAsia="en-US"/>
        </w:rPr>
      </w:pPr>
      <w:r>
        <w:rPr>
          <w:noProof/>
          <w:color w:val="000000"/>
        </w:rPr>
        <w:pict>
          <v:shape id="_x0000_s1028" type="#_x0000_t202" style="position:absolute;margin-left:3.35pt;margin-top:310.15pt;width:478.65pt;height:17.3pt;z-index:3" filled="f" stroked="f">
            <v:textbox inset="0,0,0,0">
              <w:txbxContent>
                <w:p w:rsidR="00BA6C61" w:rsidRDefault="00BA6C61">
                  <w:r w:rsidRPr="002E361D">
                    <w:rPr>
                      <w:u w:val="single"/>
                    </w:rPr>
                    <w:t>Рисунок 2</w:t>
                  </w:r>
                  <w:r w:rsidRPr="002E361D">
                    <w:t>: Т-образная испытательная установка, выполненная из стали (схема)</w:t>
                  </w:r>
                </w:p>
              </w:txbxContent>
            </v:textbox>
          </v:shape>
        </w:pict>
      </w:r>
      <w:r w:rsidR="00A22A6B">
        <w:rPr>
          <w:rStyle w:val="FontStyle21"/>
          <w:lang w:val="en-US" w:eastAsia="en-US"/>
        </w:rPr>
        <w:pict>
          <v:shape id="_x0000_i1026" type="#_x0000_t75" style="width:486pt;height:339.75pt">
            <v:imagedata r:id="rId10" o:title="3"/>
          </v:shape>
        </w:pict>
      </w:r>
    </w:p>
    <w:p w:rsidR="00C97036" w:rsidRDefault="002E361D" w:rsidP="002E361D">
      <w:pPr>
        <w:pStyle w:val="Style9"/>
        <w:widowControl/>
        <w:rPr>
          <w:rStyle w:val="FontStyle21"/>
          <w:lang w:val="en-US" w:eastAsia="fr-FR"/>
        </w:rPr>
      </w:pPr>
      <w:r w:rsidRPr="002E361D">
        <w:rPr>
          <w:rStyle w:val="FontStyle21"/>
          <w:lang w:eastAsia="fr-FR"/>
        </w:rPr>
        <w:br w:type="page"/>
      </w:r>
    </w:p>
    <w:p w:rsidR="00C97036" w:rsidRDefault="00884144" w:rsidP="00C97036">
      <w:pPr>
        <w:pStyle w:val="Style9"/>
        <w:widowControl/>
        <w:rPr>
          <w:rStyle w:val="FontStyle21"/>
          <w:lang w:val="en-US" w:eastAsia="fr-FR"/>
        </w:rPr>
      </w:pPr>
      <w:r>
        <w:rPr>
          <w:noProof/>
          <w:color w:val="000000"/>
        </w:rPr>
        <w:pict>
          <v:shape id="_x0000_s1030" type="#_x0000_t202" style="position:absolute;margin-left:5.7pt;margin-top:322.85pt;width:392.85pt;height:17.3pt;z-index:5" filled="f" stroked="f">
            <v:textbox inset="0,0,0,0">
              <w:txbxContent>
                <w:p w:rsidR="00BA6C61" w:rsidRPr="00BA6C61" w:rsidRDefault="00BA6C61">
                  <w:r w:rsidRPr="002E361D">
                    <w:rPr>
                      <w:u w:val="single"/>
                    </w:rPr>
                    <w:t>Рисунок 3</w:t>
                  </w:r>
                  <w:r w:rsidRPr="002E361D">
                    <w:t>: Подробный чертеж па</w:t>
                  </w:r>
                  <w:r>
                    <w:t>за для уплотнительной прокладки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029" type="#_x0000_t202" style="position:absolute;margin-left:55.2pt;margin-top:101.65pt;width:305.3pt;height:38.6pt;z-index:4" filled="f" stroked="f">
            <v:textbox inset="0,0,0,0">
              <w:txbxContent>
                <w:p w:rsidR="00BA6C61" w:rsidRDefault="00BA6C61">
                  <w:r w:rsidRPr="002E361D">
                    <w:rPr>
                      <w:rStyle w:val="FontStyle24"/>
                      <w:lang w:eastAsia="en-US"/>
                    </w:rPr>
                    <w:t>Длина стандартного паза</w:t>
                  </w:r>
                </w:p>
              </w:txbxContent>
            </v:textbox>
          </v:shape>
        </w:pict>
      </w:r>
      <w:r w:rsidR="00A22A6B">
        <w:rPr>
          <w:rStyle w:val="FontStyle21"/>
          <w:lang w:val="en-US" w:eastAsia="fr-FR"/>
        </w:rPr>
        <w:pict>
          <v:shape id="_x0000_i1027" type="#_x0000_t75" style="width:454.5pt;height:354pt">
            <v:imagedata r:id="rId11" o:title="4"/>
          </v:shape>
        </w:pict>
      </w:r>
    </w:p>
    <w:p w:rsidR="00C97036" w:rsidRDefault="00C97036" w:rsidP="002E361D">
      <w:pPr>
        <w:pStyle w:val="Style9"/>
        <w:widowControl/>
        <w:rPr>
          <w:rStyle w:val="FontStyle21"/>
          <w:lang w:val="en-US" w:eastAsia="fr-FR"/>
        </w:rPr>
      </w:pPr>
    </w:p>
    <w:p w:rsidR="00C97036" w:rsidRDefault="00C97036" w:rsidP="002E361D">
      <w:pPr>
        <w:pStyle w:val="Style9"/>
        <w:widowControl/>
        <w:rPr>
          <w:rStyle w:val="FontStyle21"/>
          <w:lang w:val="en-US" w:eastAsia="fr-FR"/>
        </w:rPr>
      </w:pPr>
    </w:p>
    <w:p w:rsidR="00BA6C61" w:rsidRPr="00BA6C61" w:rsidRDefault="00FF60B8" w:rsidP="00C97036">
      <w:pPr>
        <w:pStyle w:val="Style4"/>
        <w:widowControl/>
        <w:spacing w:line="320" w:lineRule="exact"/>
        <w:ind w:left="1134" w:hanging="561"/>
      </w:pPr>
      <w:r w:rsidRPr="002E361D">
        <w:t xml:space="preserve">(4) </w:t>
      </w:r>
      <w:r w:rsidR="00C97036" w:rsidRPr="00C97036">
        <w:tab/>
      </w:r>
      <w:r w:rsidRPr="002E361D">
        <w:t>Длительность нагрузки за этап гидравлического давления составляет 5</w:t>
      </w:r>
      <w:r w:rsidR="00BA6C61">
        <w:rPr>
          <w:lang w:val="en-US"/>
        </w:rPr>
        <w:t> </w:t>
      </w:r>
      <w:r w:rsidRPr="002E361D">
        <w:t>минут.</w:t>
      </w:r>
    </w:p>
    <w:p w:rsidR="00FE74FC" w:rsidRPr="00C97036" w:rsidRDefault="00FF60B8" w:rsidP="00C97036">
      <w:pPr>
        <w:pStyle w:val="Style4"/>
        <w:widowControl/>
        <w:spacing w:line="320" w:lineRule="exact"/>
        <w:ind w:left="1134" w:hanging="561"/>
      </w:pPr>
      <w:r w:rsidRPr="002E361D">
        <w:t>(5)</w:t>
      </w:r>
      <w:r w:rsidR="00BA6C61" w:rsidRPr="00BA6C61">
        <w:tab/>
      </w:r>
      <w:r w:rsidRPr="002E361D">
        <w:t>После появления утечки давление воды сначала понижается, затем профиль осматривается и, если необходимо, поправляется. Длина стандартного паза уменьшается на 1 мм (наименьшая длина стандартного паза 22 мм).</w:t>
      </w:r>
    </w:p>
    <w:p w:rsidR="00FF60B8" w:rsidRPr="00C97036" w:rsidRDefault="00FF60B8" w:rsidP="00C97036">
      <w:pPr>
        <w:pStyle w:val="Style4"/>
        <w:widowControl/>
        <w:spacing w:line="320" w:lineRule="exact"/>
        <w:ind w:left="1134" w:hanging="561"/>
      </w:pPr>
      <w:r w:rsidRPr="002E361D">
        <w:t xml:space="preserve">(6) </w:t>
      </w:r>
      <w:r w:rsidR="00C97036" w:rsidRPr="00C97036">
        <w:tab/>
      </w:r>
      <w:r w:rsidRPr="002E361D">
        <w:t>Начальное гидравлическое давление для новой регулировки с уменьшенной на 1 мм длиной стандартного паза соответствует высшей степени давления предыдущего теста, когда испытательная установка была водонепроницаемой. Испытание продолжа</w:t>
      </w:r>
      <w:r w:rsidR="00BA6C61">
        <w:t>е</w:t>
      </w:r>
      <w:r w:rsidRPr="002E361D">
        <w:t>тся с новым начальным давлением воды, как описано в пунктах с (3) по (5).</w:t>
      </w:r>
    </w:p>
    <w:p w:rsidR="00AA583B" w:rsidRPr="002E361D" w:rsidRDefault="00FF60B8" w:rsidP="00C97036">
      <w:pPr>
        <w:pStyle w:val="Style4"/>
        <w:widowControl/>
        <w:spacing w:line="320" w:lineRule="exact"/>
        <w:ind w:left="1134" w:hanging="561"/>
      </w:pPr>
      <w:r w:rsidRPr="002E361D">
        <w:t xml:space="preserve">(7) </w:t>
      </w:r>
      <w:r w:rsidR="00C97036" w:rsidRPr="00C97036">
        <w:tab/>
      </w:r>
      <w:r w:rsidRPr="002E361D">
        <w:t>Для каждого смещения используются новые прокладки.</w:t>
      </w:r>
    </w:p>
    <w:p w:rsidR="00FE74FC" w:rsidRPr="00C97036" w:rsidRDefault="00FF60B8" w:rsidP="00C97036">
      <w:pPr>
        <w:numPr>
          <w:ilvl w:val="1"/>
          <w:numId w:val="1"/>
        </w:numPr>
        <w:spacing w:before="360" w:after="240"/>
        <w:ind w:left="567" w:hanging="567"/>
        <w:rPr>
          <w:b/>
        </w:rPr>
      </w:pPr>
      <w:r w:rsidRPr="00C97036">
        <w:rPr>
          <w:b/>
        </w:rPr>
        <w:t>Результаты испытания</w:t>
      </w:r>
    </w:p>
    <w:p w:rsidR="00C97036" w:rsidRPr="00BA6C61" w:rsidRDefault="00FF60B8" w:rsidP="00C97036">
      <w:pPr>
        <w:pStyle w:val="Style4"/>
        <w:widowControl/>
        <w:spacing w:line="320" w:lineRule="exact"/>
        <w:ind w:left="573"/>
      </w:pPr>
      <w:r w:rsidRPr="002E361D">
        <w:t xml:space="preserve">Гидравлическое давление в 20 бар может поддерживаться в течение примерно 24 часов во всех исследованных смещениях для профиля 436-003 от </w:t>
      </w:r>
      <w:r w:rsidR="005069A6">
        <w:rPr>
          <w:bCs/>
          <w:lang w:val="en-US"/>
        </w:rPr>
        <w:t>Arsan</w:t>
      </w:r>
      <w:r w:rsidR="005069A6" w:rsidRPr="00BA6C61">
        <w:rPr>
          <w:bCs/>
        </w:rPr>
        <w:t xml:space="preserve"> </w:t>
      </w:r>
      <w:r w:rsidR="005069A6">
        <w:rPr>
          <w:bCs/>
          <w:lang w:val="en-US"/>
        </w:rPr>
        <w:t>Kaucuk</w:t>
      </w:r>
      <w:r w:rsidRPr="002E361D">
        <w:rPr>
          <w:bCs/>
        </w:rPr>
        <w:t>,</w:t>
      </w:r>
      <w:r w:rsidRPr="002E361D">
        <w:t xml:space="preserve"> учитывая соответствующие длины стандартного паза от 22 мм до 25 мм (таблица 1 и рисунок 4).</w:t>
      </w:r>
    </w:p>
    <w:p w:rsidR="00FE74FC" w:rsidRPr="00C97036" w:rsidRDefault="002E361D" w:rsidP="00C97036">
      <w:pPr>
        <w:numPr>
          <w:ilvl w:val="0"/>
          <w:numId w:val="1"/>
        </w:numPr>
        <w:spacing w:before="240" w:after="240"/>
        <w:ind w:left="567" w:hanging="567"/>
        <w:rPr>
          <w:b/>
        </w:rPr>
      </w:pPr>
      <w:r w:rsidRPr="002E361D">
        <w:rPr>
          <w:rStyle w:val="FontStyle21"/>
          <w:lang w:eastAsia="en-US"/>
        </w:rPr>
        <w:br w:type="page"/>
      </w:r>
      <w:r w:rsidR="00FF60B8" w:rsidRPr="00C97036">
        <w:rPr>
          <w:b/>
        </w:rPr>
        <w:lastRenderedPageBreak/>
        <w:t>Заключение</w:t>
      </w:r>
    </w:p>
    <w:p w:rsidR="00FE74FC" w:rsidRPr="002E361D" w:rsidRDefault="00FF60B8" w:rsidP="00C97036">
      <w:pPr>
        <w:pStyle w:val="Style4"/>
        <w:widowControl/>
        <w:spacing w:line="320" w:lineRule="exact"/>
        <w:ind w:left="573"/>
        <w:rPr>
          <w:rStyle w:val="FontStyle21"/>
          <w:lang w:eastAsia="en-US"/>
        </w:rPr>
      </w:pPr>
      <w:r w:rsidRPr="002E361D">
        <w:t xml:space="preserve">Проведенные </w:t>
      </w:r>
      <w:r w:rsidRPr="00C97036">
        <w:rPr>
          <w:bCs/>
        </w:rPr>
        <w:t>испытания</w:t>
      </w:r>
      <w:r w:rsidRPr="002E361D">
        <w:t xml:space="preserve"> давлением воды показывают, что герметизирующий профиль 436-003 от </w:t>
      </w:r>
      <w:r w:rsidRPr="002E361D">
        <w:rPr>
          <w:rStyle w:val="FontStyle21"/>
        </w:rPr>
        <w:t xml:space="preserve">компании </w:t>
      </w:r>
      <w:r w:rsidR="000D25A8">
        <w:rPr>
          <w:bCs/>
          <w:lang w:val="en-US"/>
        </w:rPr>
        <w:t>Arsan</w:t>
      </w:r>
      <w:r w:rsidR="000D25A8" w:rsidRPr="00BA6C61">
        <w:rPr>
          <w:bCs/>
        </w:rPr>
        <w:t xml:space="preserve"> </w:t>
      </w:r>
      <w:r w:rsidR="000D25A8">
        <w:rPr>
          <w:bCs/>
          <w:lang w:val="en-US"/>
        </w:rPr>
        <w:t>Kaucuk</w:t>
      </w:r>
      <w:r w:rsidR="000D25A8" w:rsidRPr="002E361D">
        <w:rPr>
          <w:rStyle w:val="FontStyle21"/>
        </w:rPr>
        <w:t xml:space="preserve"> </w:t>
      </w:r>
      <w:r w:rsidRPr="002E361D">
        <w:rPr>
          <w:rStyle w:val="FontStyle21"/>
        </w:rPr>
        <w:t>может успешно герметизировать проверяемый зазор в соединении деталей под давлением воды 20 бар более 24</w:t>
      </w:r>
      <w:r w:rsidR="000D25A8">
        <w:rPr>
          <w:rStyle w:val="FontStyle21"/>
        </w:rPr>
        <w:t> </w:t>
      </w:r>
      <w:r w:rsidRPr="002E361D">
        <w:rPr>
          <w:rStyle w:val="FontStyle21"/>
        </w:rPr>
        <w:t xml:space="preserve">часов для всех рассмотренных смещений. </w:t>
      </w:r>
      <w:r w:rsidRPr="002E361D">
        <w:t>Максимальная</w:t>
      </w:r>
      <w:r w:rsidR="00C97036" w:rsidRPr="00C97036">
        <w:t xml:space="preserve"> </w:t>
      </w:r>
      <w:r w:rsidRPr="002E361D">
        <w:t>длина</w:t>
      </w:r>
      <w:r w:rsidR="00C97036" w:rsidRPr="00C97036">
        <w:t xml:space="preserve"> </w:t>
      </w:r>
      <w:r w:rsidRPr="002E361D">
        <w:t>стандартного</w:t>
      </w:r>
      <w:r w:rsidR="00C97036" w:rsidRPr="00C97036">
        <w:t xml:space="preserve"> </w:t>
      </w:r>
      <w:r w:rsidRPr="002E361D">
        <w:t>паза</w:t>
      </w:r>
      <w:r w:rsidR="00C97036" w:rsidRPr="00C97036">
        <w:t xml:space="preserve"> </w:t>
      </w:r>
      <w:r w:rsidRPr="002E361D">
        <w:t>зависит</w:t>
      </w:r>
      <w:r w:rsidR="00C97036" w:rsidRPr="00C97036">
        <w:t xml:space="preserve"> </w:t>
      </w:r>
      <w:r w:rsidRPr="002E361D">
        <w:t>от</w:t>
      </w:r>
      <w:r w:rsidR="00C97036" w:rsidRPr="00C97036">
        <w:t xml:space="preserve"> </w:t>
      </w:r>
      <w:r w:rsidRPr="002E361D">
        <w:t>смещений</w:t>
      </w:r>
      <w:r w:rsidR="00C97036" w:rsidRPr="00C97036">
        <w:t xml:space="preserve"> </w:t>
      </w:r>
      <w:r w:rsidRPr="002E361D">
        <w:t>и</w:t>
      </w:r>
      <w:r w:rsidR="00C97036" w:rsidRPr="00C97036">
        <w:t xml:space="preserve"> </w:t>
      </w:r>
      <w:r w:rsidRPr="002E361D">
        <w:t>изменяется</w:t>
      </w:r>
      <w:r w:rsidR="00C97036" w:rsidRPr="00C97036">
        <w:t xml:space="preserve"> </w:t>
      </w:r>
      <w:r w:rsidRPr="002E361D">
        <w:t>в</w:t>
      </w:r>
      <w:r w:rsidR="00C97036" w:rsidRPr="00C97036">
        <w:t xml:space="preserve"> </w:t>
      </w:r>
      <w:r w:rsidRPr="002E361D">
        <w:t>промежутке</w:t>
      </w:r>
      <w:r w:rsidR="00C97036" w:rsidRPr="00C97036">
        <w:t xml:space="preserve"> </w:t>
      </w:r>
      <w:r w:rsidRPr="002E361D">
        <w:t xml:space="preserve">от 22 </w:t>
      </w:r>
      <w:r w:rsidR="000D25A8">
        <w:t xml:space="preserve">мм </w:t>
      </w:r>
      <w:r w:rsidRPr="002E361D">
        <w:t>до 25 мм (таблица 1 и</w:t>
      </w:r>
      <w:r w:rsidR="00C97036" w:rsidRPr="00C97036">
        <w:t xml:space="preserve"> </w:t>
      </w:r>
      <w:r w:rsidRPr="002E361D">
        <w:t>рису</w:t>
      </w:r>
      <w:r w:rsidR="00C97036">
        <w:t>н</w:t>
      </w:r>
      <w:r w:rsidRPr="002E361D">
        <w:t>ок 4).</w:t>
      </w:r>
    </w:p>
    <w:p w:rsidR="00AA583B" w:rsidRDefault="00AA583B" w:rsidP="002E361D">
      <w:pPr>
        <w:pStyle w:val="Style8"/>
        <w:widowControl/>
        <w:rPr>
          <w:rStyle w:val="FontStyle21"/>
          <w:lang w:eastAsia="en-US"/>
        </w:rPr>
      </w:pPr>
    </w:p>
    <w:p w:rsidR="00C97036" w:rsidRDefault="00C97036" w:rsidP="002E361D">
      <w:pPr>
        <w:pStyle w:val="Style8"/>
        <w:widowControl/>
        <w:rPr>
          <w:rStyle w:val="FontStyle21"/>
          <w:lang w:eastAsia="en-US"/>
        </w:rPr>
      </w:pPr>
    </w:p>
    <w:p w:rsidR="00C97036" w:rsidRDefault="00C97036" w:rsidP="002E361D">
      <w:pPr>
        <w:pStyle w:val="Style8"/>
        <w:widowControl/>
        <w:rPr>
          <w:rStyle w:val="FontStyle21"/>
          <w:lang w:eastAsia="en-US"/>
        </w:rPr>
      </w:pPr>
    </w:p>
    <w:p w:rsidR="00C97036" w:rsidRPr="002E361D" w:rsidRDefault="00C97036" w:rsidP="002E361D">
      <w:pPr>
        <w:pStyle w:val="Style8"/>
        <w:widowControl/>
        <w:rPr>
          <w:rStyle w:val="FontStyle21"/>
          <w:lang w:eastAsia="en-US"/>
        </w:rPr>
      </w:pPr>
    </w:p>
    <w:p w:rsidR="00AA583B" w:rsidRPr="002E361D" w:rsidRDefault="00FF60B8" w:rsidP="002E361D">
      <w:pPr>
        <w:pStyle w:val="Style8"/>
        <w:widowControl/>
      </w:pPr>
      <w:r w:rsidRPr="002E361D">
        <w:t>Кёльн, 5 ноября 2014</w:t>
      </w:r>
      <w:r w:rsidR="000D25A8">
        <w:t xml:space="preserve"> г.</w:t>
      </w:r>
    </w:p>
    <w:p w:rsidR="00FF60B8" w:rsidRDefault="00FF60B8" w:rsidP="002E361D">
      <w:pPr>
        <w:pStyle w:val="Style8"/>
        <w:widowControl/>
        <w:rPr>
          <w:rStyle w:val="FontStyle21"/>
          <w:lang w:eastAsia="en-US"/>
        </w:rPr>
      </w:pPr>
    </w:p>
    <w:p w:rsidR="00C97036" w:rsidRDefault="00C97036" w:rsidP="002E361D">
      <w:pPr>
        <w:pStyle w:val="Style8"/>
        <w:widowControl/>
        <w:rPr>
          <w:rStyle w:val="FontStyle21"/>
          <w:lang w:eastAsia="en-US"/>
        </w:rPr>
      </w:pPr>
    </w:p>
    <w:p w:rsidR="00C97036" w:rsidRDefault="00C97036" w:rsidP="002E361D">
      <w:pPr>
        <w:pStyle w:val="Style8"/>
        <w:widowControl/>
        <w:rPr>
          <w:rStyle w:val="FontStyle21"/>
          <w:lang w:eastAsia="en-US"/>
        </w:rPr>
      </w:pPr>
    </w:p>
    <w:p w:rsidR="00C97036" w:rsidRDefault="00C97036" w:rsidP="002E361D">
      <w:pPr>
        <w:pStyle w:val="Style8"/>
        <w:widowControl/>
        <w:rPr>
          <w:rStyle w:val="FontStyle21"/>
          <w:lang w:eastAsia="en-US"/>
        </w:rPr>
      </w:pPr>
    </w:p>
    <w:p w:rsidR="00C97036" w:rsidRPr="000D25A8" w:rsidRDefault="000D25A8" w:rsidP="000D25A8">
      <w:pPr>
        <w:pStyle w:val="Style8"/>
        <w:widowControl/>
        <w:tabs>
          <w:tab w:val="left" w:pos="6379"/>
        </w:tabs>
        <w:rPr>
          <w:rStyle w:val="FontStyle21"/>
          <w:i/>
          <w:lang w:eastAsia="en-US"/>
        </w:rPr>
      </w:pPr>
      <w:r>
        <w:rPr>
          <w:rStyle w:val="FontStyle21"/>
          <w:i/>
          <w:lang w:eastAsia="en-US"/>
        </w:rPr>
        <w:t>(подпись)</w:t>
      </w:r>
      <w:r>
        <w:rPr>
          <w:rStyle w:val="FontStyle21"/>
          <w:i/>
          <w:lang w:eastAsia="en-US"/>
        </w:rPr>
        <w:tab/>
        <w:t>(подпись)</w:t>
      </w:r>
    </w:p>
    <w:p w:rsidR="00FF60B8" w:rsidRPr="002E361D" w:rsidRDefault="00FF60B8" w:rsidP="00C97036">
      <w:pPr>
        <w:tabs>
          <w:tab w:val="left" w:pos="5670"/>
        </w:tabs>
        <w:rPr>
          <w:rStyle w:val="FontStyle21"/>
        </w:rPr>
      </w:pPr>
      <w:r w:rsidRPr="002E361D">
        <w:t>Д-</w:t>
      </w:r>
      <w:r w:rsidR="000D25A8" w:rsidRPr="002E361D">
        <w:t>р</w:t>
      </w:r>
      <w:r w:rsidRPr="002E361D">
        <w:t xml:space="preserve"> Инж. </w:t>
      </w:r>
      <w:r w:rsidRPr="002E361D">
        <w:rPr>
          <w:rStyle w:val="FontStyle21"/>
        </w:rPr>
        <w:t>Роланд Лейкер</w:t>
      </w:r>
      <w:r w:rsidR="00C97036">
        <w:rPr>
          <w:rStyle w:val="FontStyle21"/>
        </w:rPr>
        <w:tab/>
      </w:r>
      <w:r w:rsidR="00C97036" w:rsidRPr="002E361D">
        <w:rPr>
          <w:color w:val="000000"/>
        </w:rPr>
        <w:t xml:space="preserve">Дипл. Инж. </w:t>
      </w:r>
      <w:r w:rsidR="00C97036" w:rsidRPr="002E361D">
        <w:rPr>
          <w:rStyle w:val="FontStyle21"/>
          <w:lang w:eastAsia="de-DE"/>
        </w:rPr>
        <w:t>Доминик Кесслер</w:t>
      </w:r>
    </w:p>
    <w:p w:rsidR="00FF60B8" w:rsidRPr="002E361D" w:rsidRDefault="00FF60B8" w:rsidP="00C97036">
      <w:pPr>
        <w:tabs>
          <w:tab w:val="left" w:pos="5670"/>
        </w:tabs>
        <w:rPr>
          <w:rStyle w:val="FontStyle21"/>
        </w:rPr>
      </w:pPr>
      <w:r w:rsidRPr="002E361D">
        <w:rPr>
          <w:rStyle w:val="FontStyle21"/>
        </w:rPr>
        <w:t>Исполнительный директор</w:t>
      </w:r>
    </w:p>
    <w:p w:rsidR="00FE74FC" w:rsidRPr="000D25A8" w:rsidRDefault="00FE74FC" w:rsidP="00C97036">
      <w:pPr>
        <w:pStyle w:val="Style4"/>
        <w:widowControl/>
        <w:tabs>
          <w:tab w:val="left" w:pos="5670"/>
        </w:tabs>
        <w:rPr>
          <w:rStyle w:val="FontStyle21"/>
          <w:lang w:eastAsia="de-DE"/>
        </w:rPr>
      </w:pPr>
    </w:p>
    <w:p w:rsidR="00C97036" w:rsidRPr="000D25A8" w:rsidRDefault="00C97036" w:rsidP="002E361D">
      <w:pPr>
        <w:pStyle w:val="Style4"/>
        <w:widowControl/>
        <w:rPr>
          <w:rStyle w:val="FontStyle21"/>
          <w:lang w:eastAsia="de-DE"/>
        </w:rPr>
      </w:pPr>
    </w:p>
    <w:p w:rsidR="00C97036" w:rsidRPr="000D25A8" w:rsidRDefault="00C97036" w:rsidP="002E361D">
      <w:pPr>
        <w:pStyle w:val="Style4"/>
        <w:widowControl/>
        <w:rPr>
          <w:rStyle w:val="FontStyle21"/>
          <w:lang w:eastAsia="de-DE"/>
        </w:rPr>
      </w:pPr>
    </w:p>
    <w:p w:rsidR="00C97036" w:rsidRPr="000D25A8" w:rsidRDefault="00C97036" w:rsidP="002E361D">
      <w:pPr>
        <w:pStyle w:val="Style4"/>
        <w:widowControl/>
        <w:rPr>
          <w:rStyle w:val="FontStyle21"/>
          <w:lang w:eastAsia="de-DE"/>
        </w:rPr>
      </w:pPr>
    </w:p>
    <w:p w:rsidR="00C97036" w:rsidRPr="000D25A8" w:rsidRDefault="00C97036" w:rsidP="002E361D">
      <w:pPr>
        <w:pStyle w:val="Style4"/>
        <w:widowControl/>
        <w:rPr>
          <w:rStyle w:val="FontStyle21"/>
          <w:lang w:eastAsia="de-DE"/>
        </w:rPr>
      </w:pPr>
    </w:p>
    <w:p w:rsidR="00C97036" w:rsidRPr="000D25A8" w:rsidRDefault="00C97036" w:rsidP="002E361D">
      <w:pPr>
        <w:pStyle w:val="Style4"/>
        <w:widowControl/>
        <w:rPr>
          <w:rStyle w:val="FontStyle21"/>
          <w:lang w:eastAsia="de-DE"/>
        </w:rPr>
        <w:sectPr w:rsidR="00C97036" w:rsidRPr="000D25A8" w:rsidSect="00C97036">
          <w:headerReference w:type="default" r:id="rId12"/>
          <w:pgSz w:w="11909" w:h="16834" w:code="9"/>
          <w:pgMar w:top="1134" w:right="851" w:bottom="1134" w:left="1304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9"/>
        <w:gridCol w:w="979"/>
        <w:gridCol w:w="1114"/>
        <w:gridCol w:w="1608"/>
        <w:gridCol w:w="1613"/>
        <w:gridCol w:w="1608"/>
        <w:gridCol w:w="1846"/>
      </w:tblGrid>
      <w:tr w:rsidR="00C97036" w:rsidRPr="002E361D" w:rsidTr="00C97036">
        <w:trPr>
          <w:trHeight w:val="571"/>
        </w:trPr>
        <w:tc>
          <w:tcPr>
            <w:tcW w:w="9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8A2202">
            <w:pPr>
              <w:pStyle w:val="Style11"/>
              <w:widowControl/>
              <w:rPr>
                <w:rStyle w:val="FontStyle22"/>
                <w:sz w:val="20"/>
                <w:lang w:eastAsia="en-US"/>
              </w:rPr>
            </w:pPr>
            <w:r w:rsidRPr="00884144">
              <w:rPr>
                <w:rStyle w:val="FontStyle22"/>
                <w:sz w:val="20"/>
                <w:lang w:eastAsia="en-US"/>
              </w:rPr>
              <w:lastRenderedPageBreak/>
              <w:t>Номер теста</w:t>
            </w:r>
          </w:p>
        </w:tc>
        <w:tc>
          <w:tcPr>
            <w:tcW w:w="979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8A2202">
            <w:pPr>
              <w:pStyle w:val="Style11"/>
              <w:widowControl/>
              <w:rPr>
                <w:rStyle w:val="FontStyle22"/>
                <w:sz w:val="20"/>
                <w:lang w:eastAsia="en-US"/>
              </w:rPr>
            </w:pPr>
            <w:r w:rsidRPr="00884144">
              <w:rPr>
                <w:rStyle w:val="FontStyle22"/>
                <w:sz w:val="20"/>
                <w:lang w:eastAsia="en-US"/>
              </w:rPr>
              <w:t>Смеще</w:t>
            </w:r>
            <w:r w:rsidR="000D25A8" w:rsidRPr="00884144">
              <w:rPr>
                <w:rStyle w:val="FontStyle22"/>
                <w:sz w:val="20"/>
                <w:lang w:eastAsia="en-US"/>
              </w:rPr>
              <w:t xml:space="preserve">- </w:t>
            </w:r>
            <w:r w:rsidRPr="00884144">
              <w:rPr>
                <w:rStyle w:val="FontStyle22"/>
                <w:sz w:val="20"/>
                <w:lang w:eastAsia="en-US"/>
              </w:rPr>
              <w:t>ние [мм]</w:t>
            </w:r>
          </w:p>
        </w:tc>
        <w:tc>
          <w:tcPr>
            <w:tcW w:w="1114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8A2202">
            <w:pPr>
              <w:pStyle w:val="Style11"/>
              <w:widowControl/>
              <w:rPr>
                <w:rStyle w:val="FontStyle22"/>
                <w:sz w:val="20"/>
                <w:lang w:eastAsia="en-US"/>
              </w:rPr>
            </w:pPr>
            <w:r w:rsidRPr="00884144">
              <w:rPr>
                <w:rStyle w:val="FontStyle22"/>
                <w:sz w:val="20"/>
                <w:lang w:eastAsia="en-US"/>
              </w:rPr>
              <w:t>Длина стандарт</w:t>
            </w:r>
            <w:r w:rsidR="000D25A8" w:rsidRPr="00884144">
              <w:rPr>
                <w:rStyle w:val="FontStyle22"/>
                <w:sz w:val="20"/>
                <w:lang w:eastAsia="en-US"/>
              </w:rPr>
              <w:t>-</w:t>
            </w:r>
            <w:r w:rsidRPr="00884144">
              <w:rPr>
                <w:rStyle w:val="FontStyle22"/>
                <w:sz w:val="20"/>
                <w:lang w:eastAsia="en-US"/>
              </w:rPr>
              <w:t>ного паза [мм]</w:t>
            </w:r>
          </w:p>
        </w:tc>
        <w:tc>
          <w:tcPr>
            <w:tcW w:w="3221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2E361D">
            <w:pPr>
              <w:pStyle w:val="Style11"/>
              <w:widowControl/>
              <w:jc w:val="center"/>
              <w:rPr>
                <w:rStyle w:val="FontStyle22"/>
                <w:sz w:val="20"/>
                <w:lang w:val="en-US" w:eastAsia="en-US"/>
              </w:rPr>
            </w:pPr>
            <w:r w:rsidRPr="00884144">
              <w:rPr>
                <w:rStyle w:val="FontStyle22"/>
                <w:sz w:val="20"/>
                <w:lang w:eastAsia="en-US"/>
              </w:rPr>
              <w:t>Первый тест</w:t>
            </w:r>
          </w:p>
        </w:tc>
        <w:tc>
          <w:tcPr>
            <w:tcW w:w="3454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clear" w:color="auto" w:fill="E7E7E7"/>
            <w:vAlign w:val="center"/>
          </w:tcPr>
          <w:p w:rsidR="00C97036" w:rsidRPr="00884144" w:rsidRDefault="00C97036" w:rsidP="002E361D">
            <w:pPr>
              <w:pStyle w:val="Style11"/>
              <w:widowControl/>
              <w:jc w:val="center"/>
              <w:rPr>
                <w:rStyle w:val="FontStyle22"/>
                <w:sz w:val="20"/>
                <w:lang w:val="en-US" w:eastAsia="en-US"/>
              </w:rPr>
            </w:pPr>
            <w:r w:rsidRPr="00884144">
              <w:rPr>
                <w:rStyle w:val="FontStyle22"/>
                <w:sz w:val="20"/>
                <w:lang w:eastAsia="en-US"/>
              </w:rPr>
              <w:t>Второй тест</w:t>
            </w:r>
          </w:p>
        </w:tc>
      </w:tr>
      <w:tr w:rsidR="00C97036" w:rsidRPr="002E361D" w:rsidTr="008A2202">
        <w:trPr>
          <w:trHeight w:val="1166"/>
        </w:trPr>
        <w:tc>
          <w:tcPr>
            <w:tcW w:w="98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2"/>
                <w:sz w:val="20"/>
                <w:lang w:val="en-US" w:eastAsia="en-US"/>
              </w:rPr>
            </w:pPr>
          </w:p>
        </w:tc>
        <w:tc>
          <w:tcPr>
            <w:tcW w:w="97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2"/>
                <w:sz w:val="20"/>
                <w:lang w:val="en-US" w:eastAsia="en-US"/>
              </w:rPr>
            </w:pPr>
          </w:p>
        </w:tc>
        <w:tc>
          <w:tcPr>
            <w:tcW w:w="111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2"/>
                <w:sz w:val="20"/>
                <w:lang w:val="en-US" w:eastAsia="en-US"/>
              </w:rPr>
            </w:pP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0D25A8" w:rsidP="000D25A8">
            <w:pPr>
              <w:pStyle w:val="Style11"/>
              <w:widowControl/>
              <w:rPr>
                <w:rStyle w:val="FontStyle22"/>
                <w:sz w:val="18"/>
                <w:lang w:val="en-US" w:eastAsia="en-US"/>
              </w:rPr>
            </w:pPr>
            <w:r w:rsidRPr="00884144">
              <w:rPr>
                <w:rStyle w:val="FontStyle22"/>
                <w:sz w:val="18"/>
                <w:lang w:eastAsia="en-US"/>
              </w:rPr>
              <w:t>Водо</w:t>
            </w:r>
            <w:r w:rsidR="00C97036" w:rsidRPr="00884144">
              <w:rPr>
                <w:rStyle w:val="FontStyle22"/>
                <w:sz w:val="18"/>
                <w:lang w:eastAsia="en-US"/>
              </w:rPr>
              <w:t>непроница</w:t>
            </w:r>
            <w:r w:rsidRPr="00884144">
              <w:rPr>
                <w:rStyle w:val="FontStyle22"/>
                <w:sz w:val="18"/>
                <w:lang w:eastAsia="en-US"/>
              </w:rPr>
              <w:t>-</w:t>
            </w:r>
            <w:r w:rsidR="00C97036" w:rsidRPr="00884144">
              <w:rPr>
                <w:rStyle w:val="FontStyle22"/>
                <w:sz w:val="18"/>
                <w:lang w:eastAsia="en-US"/>
              </w:rPr>
              <w:t>емость до [бар]</w:t>
            </w:r>
          </w:p>
        </w:tc>
        <w:tc>
          <w:tcPr>
            <w:tcW w:w="161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0D25A8" w:rsidP="000D25A8">
            <w:pPr>
              <w:pStyle w:val="Style11"/>
              <w:widowControl/>
              <w:rPr>
                <w:rStyle w:val="FontStyle22"/>
                <w:sz w:val="18"/>
                <w:lang w:eastAsia="en-US"/>
              </w:rPr>
            </w:pPr>
            <w:r w:rsidRPr="00884144">
              <w:rPr>
                <w:rStyle w:val="FontStyle22"/>
                <w:sz w:val="18"/>
                <w:lang w:eastAsia="en-US"/>
              </w:rPr>
              <w:t>Водо</w:t>
            </w:r>
            <w:r w:rsidR="00C97036" w:rsidRPr="00884144">
              <w:rPr>
                <w:rStyle w:val="FontStyle22"/>
                <w:sz w:val="18"/>
                <w:lang w:eastAsia="en-US"/>
              </w:rPr>
              <w:t>непроница</w:t>
            </w:r>
            <w:r w:rsidRPr="00884144">
              <w:rPr>
                <w:rStyle w:val="FontStyle22"/>
                <w:sz w:val="18"/>
                <w:lang w:eastAsia="en-US"/>
              </w:rPr>
              <w:t>-</w:t>
            </w:r>
            <w:r w:rsidR="00C97036" w:rsidRPr="00884144">
              <w:rPr>
                <w:rStyle w:val="FontStyle22"/>
                <w:sz w:val="18"/>
                <w:lang w:eastAsia="en-US"/>
              </w:rPr>
              <w:t>емость при 20</w:t>
            </w:r>
            <w:r w:rsidRPr="00884144">
              <w:rPr>
                <w:rStyle w:val="FontStyle22"/>
                <w:sz w:val="18"/>
                <w:lang w:eastAsia="en-US"/>
              </w:rPr>
              <w:t> </w:t>
            </w:r>
            <w:r w:rsidR="00C97036" w:rsidRPr="00884144">
              <w:rPr>
                <w:rStyle w:val="FontStyle22"/>
                <w:sz w:val="18"/>
                <w:lang w:eastAsia="en-US"/>
              </w:rPr>
              <w:t>бар более 24</w:t>
            </w:r>
            <w:r w:rsidRPr="00884144">
              <w:rPr>
                <w:rStyle w:val="FontStyle22"/>
                <w:sz w:val="18"/>
                <w:lang w:eastAsia="en-US"/>
              </w:rPr>
              <w:t> </w:t>
            </w:r>
            <w:r w:rsidR="00C97036" w:rsidRPr="00884144">
              <w:rPr>
                <w:rStyle w:val="FontStyle22"/>
                <w:sz w:val="18"/>
                <w:lang w:eastAsia="en-US"/>
              </w:rPr>
              <w:t>ч</w:t>
            </w:r>
          </w:p>
        </w:tc>
        <w:tc>
          <w:tcPr>
            <w:tcW w:w="160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7E7E7"/>
            <w:vAlign w:val="center"/>
          </w:tcPr>
          <w:p w:rsidR="00C97036" w:rsidRPr="00884144" w:rsidRDefault="00C97036" w:rsidP="000D25A8">
            <w:pPr>
              <w:pStyle w:val="Style11"/>
              <w:widowControl/>
              <w:rPr>
                <w:rStyle w:val="FontStyle22"/>
                <w:sz w:val="18"/>
                <w:lang w:eastAsia="en-US"/>
              </w:rPr>
            </w:pPr>
            <w:r w:rsidRPr="00884144">
              <w:rPr>
                <w:rStyle w:val="FontStyle22"/>
                <w:sz w:val="18"/>
                <w:lang w:eastAsia="en-US"/>
              </w:rPr>
              <w:t>Водонепроница</w:t>
            </w:r>
            <w:r w:rsidR="000D25A8" w:rsidRPr="00884144">
              <w:rPr>
                <w:rStyle w:val="FontStyle22"/>
                <w:sz w:val="18"/>
                <w:lang w:eastAsia="en-US"/>
              </w:rPr>
              <w:t>-</w:t>
            </w:r>
            <w:r w:rsidRPr="00884144">
              <w:rPr>
                <w:rStyle w:val="FontStyle22"/>
                <w:sz w:val="18"/>
                <w:lang w:eastAsia="en-US"/>
              </w:rPr>
              <w:t>емость до [бар]</w:t>
            </w:r>
          </w:p>
        </w:tc>
        <w:tc>
          <w:tcPr>
            <w:tcW w:w="1846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7E7E7"/>
            <w:vAlign w:val="center"/>
          </w:tcPr>
          <w:p w:rsidR="00C97036" w:rsidRPr="00884144" w:rsidRDefault="00C97036" w:rsidP="000D25A8">
            <w:pPr>
              <w:pStyle w:val="Style11"/>
              <w:widowControl/>
              <w:rPr>
                <w:rStyle w:val="FontStyle22"/>
                <w:sz w:val="18"/>
                <w:lang w:eastAsia="en-US"/>
              </w:rPr>
            </w:pPr>
            <w:r w:rsidRPr="00884144">
              <w:rPr>
                <w:rStyle w:val="FontStyle22"/>
                <w:sz w:val="18"/>
                <w:lang w:eastAsia="en-US"/>
              </w:rPr>
              <w:t>Водонепроница</w:t>
            </w:r>
            <w:r w:rsidR="000D25A8" w:rsidRPr="00884144">
              <w:rPr>
                <w:rStyle w:val="FontStyle22"/>
                <w:sz w:val="18"/>
                <w:lang w:eastAsia="en-US"/>
              </w:rPr>
              <w:t xml:space="preserve">- </w:t>
            </w:r>
            <w:r w:rsidRPr="00884144">
              <w:rPr>
                <w:rStyle w:val="FontStyle22"/>
                <w:sz w:val="18"/>
                <w:lang w:eastAsia="en-US"/>
              </w:rPr>
              <w:t>емость при 20 бар более 24 ч</w:t>
            </w:r>
          </w:p>
        </w:tc>
      </w:tr>
      <w:tr w:rsidR="00C97036" w:rsidRPr="002E361D" w:rsidTr="008A2202">
        <w:trPr>
          <w:trHeight w:val="557"/>
        </w:trPr>
        <w:tc>
          <w:tcPr>
            <w:tcW w:w="9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1</w:t>
            </w:r>
          </w:p>
        </w:tc>
        <w:tc>
          <w:tcPr>
            <w:tcW w:w="979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0</w:t>
            </w:r>
          </w:p>
        </w:tc>
        <w:tc>
          <w:tcPr>
            <w:tcW w:w="11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26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18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20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</w:tr>
      <w:tr w:rsidR="00C97036" w:rsidRPr="002E361D" w:rsidTr="008A2202">
        <w:trPr>
          <w:trHeight w:val="528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1"/>
                <w:lang w:eastAsia="en-US"/>
              </w:rPr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1"/>
                <w:lang w:eastAsia="en-US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25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20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23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24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28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eastAsia="de-DE"/>
              </w:rPr>
            </w:pPr>
            <w:r w:rsidRPr="00884144">
              <w:rPr>
                <w:rStyle w:val="FontStyle21"/>
                <w:lang w:eastAsia="de-DE"/>
              </w:rPr>
              <w:t>23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38"/>
        </w:trPr>
        <w:tc>
          <w:tcPr>
            <w:tcW w:w="98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22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57"/>
        </w:trPr>
        <w:tc>
          <w:tcPr>
            <w:tcW w:w="9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</w:t>
            </w:r>
          </w:p>
        </w:tc>
        <w:tc>
          <w:tcPr>
            <w:tcW w:w="979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5</w:t>
            </w:r>
          </w:p>
        </w:tc>
        <w:tc>
          <w:tcPr>
            <w:tcW w:w="11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26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7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7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18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25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13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19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33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24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</w:tr>
      <w:tr w:rsidR="00C97036" w:rsidRPr="002E361D" w:rsidTr="008A2202">
        <w:trPr>
          <w:trHeight w:val="528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1"/>
                <w:lang w:val="en-US" w:eastAsia="en-US"/>
              </w:rPr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1"/>
                <w:lang w:val="en-US" w:eastAsia="en-US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23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38"/>
        </w:trPr>
        <w:tc>
          <w:tcPr>
            <w:tcW w:w="98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22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52"/>
        </w:trPr>
        <w:tc>
          <w:tcPr>
            <w:tcW w:w="9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3</w:t>
            </w:r>
          </w:p>
        </w:tc>
        <w:tc>
          <w:tcPr>
            <w:tcW w:w="979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10</w:t>
            </w:r>
          </w:p>
        </w:tc>
        <w:tc>
          <w:tcPr>
            <w:tcW w:w="11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26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5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5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23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25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7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7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C97036">
        <w:trPr>
          <w:trHeight w:val="528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24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Нет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16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33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23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Нет</w:t>
            </w:r>
          </w:p>
        </w:tc>
      </w:tr>
      <w:tr w:rsidR="00C97036" w:rsidRPr="002E361D" w:rsidTr="008A2202">
        <w:trPr>
          <w:trHeight w:val="542"/>
        </w:trPr>
        <w:tc>
          <w:tcPr>
            <w:tcW w:w="98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1"/>
                <w:lang w:val="en-US" w:eastAsia="en-US"/>
              </w:rPr>
            </w:pPr>
          </w:p>
        </w:tc>
        <w:tc>
          <w:tcPr>
            <w:tcW w:w="97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  <w:rPr>
                <w:rStyle w:val="FontStyle21"/>
                <w:lang w:val="en-US" w:eastAsia="en-US"/>
              </w:rPr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22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</w:tr>
      <w:tr w:rsidR="00C97036" w:rsidRPr="002E361D" w:rsidTr="008A2202">
        <w:trPr>
          <w:trHeight w:val="547"/>
        </w:trPr>
        <w:tc>
          <w:tcPr>
            <w:tcW w:w="9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4</w:t>
            </w:r>
          </w:p>
        </w:tc>
        <w:tc>
          <w:tcPr>
            <w:tcW w:w="979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15</w:t>
            </w:r>
          </w:p>
        </w:tc>
        <w:tc>
          <w:tcPr>
            <w:tcW w:w="11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26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5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6</w:t>
            </w:r>
          </w:p>
        </w:tc>
        <w:tc>
          <w:tcPr>
            <w:tcW w:w="18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23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25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7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6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33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24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10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28"/>
        </w:trPr>
        <w:tc>
          <w:tcPr>
            <w:tcW w:w="9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23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15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</w:tr>
      <w:tr w:rsidR="00C97036" w:rsidRPr="002E361D" w:rsidTr="008A2202">
        <w:trPr>
          <w:trHeight w:val="533"/>
        </w:trPr>
        <w:tc>
          <w:tcPr>
            <w:tcW w:w="98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97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widowControl/>
              <w:jc w:val="center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22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  <w:tr2bl w:val="single" w:sz="4" w:space="0" w:color="auto"/>
            </w:tcBorders>
            <w:vAlign w:val="center"/>
          </w:tcPr>
          <w:p w:rsidR="00C97036" w:rsidRPr="00884144" w:rsidRDefault="00C97036" w:rsidP="002E361D">
            <w:pPr>
              <w:pStyle w:val="Style16"/>
              <w:widowControl/>
              <w:jc w:val="center"/>
            </w:pP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de-DE" w:eastAsia="de-DE"/>
              </w:rPr>
            </w:pPr>
            <w:r w:rsidRPr="00884144">
              <w:rPr>
                <w:rStyle w:val="FontStyle21"/>
                <w:lang w:val="de-DE" w:eastAsia="de-DE"/>
              </w:rPr>
              <w:t>20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7036" w:rsidRPr="00884144" w:rsidRDefault="00C97036" w:rsidP="002E361D">
            <w:pPr>
              <w:pStyle w:val="Style17"/>
              <w:widowControl/>
              <w:jc w:val="center"/>
              <w:rPr>
                <w:rStyle w:val="FontStyle21"/>
                <w:lang w:val="en-US" w:eastAsia="en-US"/>
              </w:rPr>
            </w:pPr>
            <w:r w:rsidRPr="00884144">
              <w:rPr>
                <w:rStyle w:val="FontStyle21"/>
                <w:lang w:eastAsia="en-US"/>
              </w:rPr>
              <w:t>Да</w:t>
            </w:r>
          </w:p>
        </w:tc>
      </w:tr>
      <w:tr w:rsidR="00FE74FC" w:rsidRPr="002E361D" w:rsidTr="00C97036">
        <w:trPr>
          <w:trHeight w:val="864"/>
        </w:trPr>
        <w:tc>
          <w:tcPr>
            <w:tcW w:w="9757" w:type="dxa"/>
            <w:gridSpan w:val="7"/>
            <w:tcBorders>
              <w:top w:val="single" w:sz="12" w:space="0" w:color="auto"/>
            </w:tcBorders>
            <w:vAlign w:val="center"/>
          </w:tcPr>
          <w:p w:rsidR="00FE74FC" w:rsidRPr="00884144" w:rsidRDefault="00866F26" w:rsidP="00C97036">
            <w:pPr>
              <w:pStyle w:val="Style17"/>
              <w:widowControl/>
              <w:ind w:left="1418" w:hanging="1418"/>
              <w:rPr>
                <w:rStyle w:val="FontStyle21"/>
                <w:lang w:eastAsia="en-US"/>
              </w:rPr>
            </w:pPr>
            <w:r w:rsidRPr="00884144">
              <w:rPr>
                <w:rStyle w:val="FontStyle21"/>
                <w:u w:val="single"/>
                <w:lang w:eastAsia="en-US"/>
              </w:rPr>
              <w:t>Таблица 1:</w:t>
            </w:r>
            <w:r w:rsidRPr="00884144">
              <w:rPr>
                <w:rStyle w:val="FontStyle21"/>
                <w:lang w:eastAsia="en-US"/>
              </w:rPr>
              <w:t xml:space="preserve"> </w:t>
            </w:r>
            <w:r w:rsidR="00C97036" w:rsidRPr="00884144">
              <w:rPr>
                <w:rStyle w:val="FontStyle21"/>
                <w:lang w:eastAsia="en-US"/>
              </w:rPr>
              <w:tab/>
            </w:r>
            <w:r w:rsidRPr="00884144">
              <w:rPr>
                <w:rStyle w:val="FontStyle21"/>
                <w:lang w:eastAsia="en-US"/>
              </w:rPr>
              <w:t xml:space="preserve">Результаты испытаний на водонепроницаемость для профиля 436-03 от </w:t>
            </w:r>
            <w:r w:rsidR="000D25A8">
              <w:rPr>
                <w:bCs/>
                <w:lang w:val="en-US"/>
              </w:rPr>
              <w:t>Arsan</w:t>
            </w:r>
            <w:r w:rsidR="000D25A8" w:rsidRPr="00BA6C61">
              <w:rPr>
                <w:bCs/>
              </w:rPr>
              <w:t xml:space="preserve"> </w:t>
            </w:r>
            <w:r w:rsidR="000D25A8">
              <w:rPr>
                <w:bCs/>
                <w:lang w:val="en-US"/>
              </w:rPr>
              <w:t>Kaucuk</w:t>
            </w:r>
            <w:r w:rsidR="000D25A8" w:rsidRPr="00884144">
              <w:rPr>
                <w:rStyle w:val="FontStyle21"/>
                <w:bCs/>
                <w:lang w:eastAsia="en-US"/>
              </w:rPr>
              <w:t xml:space="preserve"> </w:t>
            </w:r>
            <w:r w:rsidRPr="00884144">
              <w:rPr>
                <w:rStyle w:val="FontStyle21"/>
                <w:bCs/>
                <w:lang w:eastAsia="en-US"/>
              </w:rPr>
              <w:t>при использовании стальной испытательной установки</w:t>
            </w:r>
          </w:p>
        </w:tc>
      </w:tr>
    </w:tbl>
    <w:p w:rsidR="008A2202" w:rsidRDefault="008A2202" w:rsidP="002E361D">
      <w:pPr>
        <w:pStyle w:val="Style7"/>
        <w:widowControl/>
        <w:rPr>
          <w:rStyle w:val="FontStyle21"/>
          <w:lang w:eastAsia="en-US"/>
        </w:rPr>
      </w:pPr>
    </w:p>
    <w:p w:rsidR="008A2202" w:rsidRDefault="008A2202" w:rsidP="002E361D">
      <w:pPr>
        <w:pStyle w:val="Style7"/>
        <w:widowControl/>
        <w:rPr>
          <w:rStyle w:val="FontStyle21"/>
          <w:lang w:eastAsia="en-US"/>
        </w:rPr>
        <w:sectPr w:rsidR="008A2202" w:rsidSect="00C97036">
          <w:pgSz w:w="11909" w:h="16834"/>
          <w:pgMar w:top="1134" w:right="851" w:bottom="1134" w:left="1304" w:header="720" w:footer="720" w:gutter="0"/>
          <w:cols w:space="720"/>
          <w:noEndnote/>
          <w:docGrid w:linePitch="326"/>
        </w:sectPr>
      </w:pPr>
    </w:p>
    <w:p w:rsidR="00AA583B" w:rsidRPr="002E361D" w:rsidRDefault="00AA583B" w:rsidP="002E361D">
      <w:pPr>
        <w:pStyle w:val="Style7"/>
        <w:widowControl/>
        <w:rPr>
          <w:rStyle w:val="FontStyle23"/>
          <w:lang w:eastAsia="de-DE"/>
        </w:rPr>
      </w:pPr>
    </w:p>
    <w:p w:rsidR="00AA583B" w:rsidRPr="002E361D" w:rsidRDefault="00884144" w:rsidP="008A2202">
      <w:pPr>
        <w:pStyle w:val="Style7"/>
        <w:widowControl/>
        <w:jc w:val="center"/>
        <w:rPr>
          <w:rStyle w:val="FontStyle23"/>
          <w:lang w:eastAsia="de-DE"/>
        </w:rPr>
      </w:pPr>
      <w:r>
        <w:rPr>
          <w:b/>
          <w:bCs/>
          <w:noProof/>
          <w:color w:val="000000"/>
          <w:sz w:val="20"/>
          <w:szCs w:val="20"/>
        </w:rPr>
        <w:pict>
          <v:shape id="_x0000_s1032" type="#_x0000_t202" style="position:absolute;left:0;text-align:left;margin-left:62.8pt;margin-top:104.8pt;width:17.3pt;height:176.85pt;z-index:7" filled="f" stroked="f">
            <v:textbox style="layout-flow:vertical;mso-layout-flow-alt:bottom-to-top;mso-next-textbox:#_x0000_s1032" inset="0,0,0,0">
              <w:txbxContent>
                <w:p w:rsidR="00BA6C61" w:rsidRPr="008A2202" w:rsidRDefault="00BA6C61" w:rsidP="008A2202">
                  <w:pPr>
                    <w:jc w:val="center"/>
                    <w:rPr>
                      <w:sz w:val="20"/>
                    </w:rPr>
                  </w:pPr>
                  <w:r w:rsidRPr="002E361D">
                    <w:rPr>
                      <w:rStyle w:val="FontStyle22"/>
                    </w:rPr>
                    <w:t>Давление воды [бар]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/>
          <w:sz w:val="20"/>
          <w:szCs w:val="20"/>
        </w:rPr>
        <w:pict>
          <v:shape id="_x0000_s1034" type="#_x0000_t202" style="position:absolute;left:0;text-align:left;margin-left:14.4pt;margin-top:416.1pt;width:702.75pt;height:28.3pt;z-index:9" filled="f" stroked="f">
            <v:textbox style="mso-next-textbox:#_x0000_s1034" inset="0,0,0,0">
              <w:txbxContent>
                <w:p w:rsidR="00BA6C61" w:rsidRPr="008A2202" w:rsidRDefault="00BA6C61" w:rsidP="008A2202">
                  <w:pPr>
                    <w:rPr>
                      <w:sz w:val="20"/>
                    </w:rPr>
                  </w:pPr>
                  <w:r w:rsidRPr="002E361D">
                    <w:rPr>
                      <w:rStyle w:val="FontStyle21"/>
                      <w:u w:val="single"/>
                      <w:lang w:eastAsia="en-US"/>
                    </w:rPr>
                    <w:t>Рисунок 4</w:t>
                  </w:r>
                  <w:r w:rsidRPr="002E361D">
                    <w:rPr>
                      <w:rStyle w:val="FontStyle21"/>
                      <w:lang w:eastAsia="en-US"/>
                    </w:rPr>
                    <w:t xml:space="preserve">: Результаты испытаний на водонепроницаемость для профиля 436-003 от </w:t>
                  </w:r>
                  <w:r w:rsidR="000D25A8">
                    <w:rPr>
                      <w:bCs/>
                      <w:lang w:val="en-US"/>
                    </w:rPr>
                    <w:t>Arsan</w:t>
                  </w:r>
                  <w:r w:rsidR="000D25A8" w:rsidRPr="00BA6C61">
                    <w:rPr>
                      <w:bCs/>
                    </w:rPr>
                    <w:t xml:space="preserve"> </w:t>
                  </w:r>
                  <w:r w:rsidR="000D25A8">
                    <w:rPr>
                      <w:bCs/>
                      <w:lang w:val="en-US"/>
                    </w:rPr>
                    <w:t>Kaucuk</w:t>
                  </w:r>
                  <w:r w:rsidR="000D25A8" w:rsidRPr="002E361D">
                    <w:rPr>
                      <w:rStyle w:val="FontStyle21"/>
                      <w:lang w:eastAsia="fr-FR"/>
                    </w:rPr>
                    <w:t xml:space="preserve"> </w:t>
                  </w:r>
                  <w:r w:rsidRPr="002E361D">
                    <w:rPr>
                      <w:rStyle w:val="FontStyle21"/>
                      <w:lang w:eastAsia="fr-FR"/>
                    </w:rPr>
                    <w:t>в зависимости от смещения при давлении воды 20 бар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/>
          <w:sz w:val="20"/>
          <w:szCs w:val="20"/>
        </w:rPr>
        <w:pict>
          <v:shape id="_x0000_s1033" type="#_x0000_t202" style="position:absolute;left:0;text-align:left;margin-left:250.1pt;margin-top:388.1pt;width:207.95pt;height:19.05pt;z-index:8" filled="f" stroked="f">
            <v:textbox style="mso-next-textbox:#_x0000_s1033" inset="0,0,0,0">
              <w:txbxContent>
                <w:p w:rsidR="00BA6C61" w:rsidRPr="008A2202" w:rsidRDefault="00BA6C61" w:rsidP="008A2202">
                  <w:pPr>
                    <w:jc w:val="center"/>
                    <w:rPr>
                      <w:sz w:val="20"/>
                    </w:rPr>
                  </w:pPr>
                  <w:r w:rsidRPr="002E361D">
                    <w:rPr>
                      <w:rStyle w:val="FontStyle22"/>
                    </w:rPr>
                    <w:t>Длина обычного паза [мм]</w:t>
                  </w:r>
                </w:p>
              </w:txbxContent>
            </v:textbox>
          </v:shape>
        </w:pict>
      </w:r>
      <w:r>
        <w:rPr>
          <w:b/>
          <w:bCs/>
          <w:noProof/>
          <w:color w:val="000000"/>
          <w:sz w:val="20"/>
          <w:szCs w:val="20"/>
        </w:rPr>
        <w:pict>
          <v:shape id="_x0000_s1031" type="#_x0000_t202" style="position:absolute;left:0;text-align:left;margin-left:149.2pt;margin-top:141pt;width:73.2pt;height:65.7pt;z-index:6" filled="f" stroked="f">
            <v:textbox style="mso-next-textbox:#_x0000_s1031" inset="0,0,0,0">
              <w:txbxContent>
                <w:p w:rsidR="00BA6C61" w:rsidRPr="008A2202" w:rsidRDefault="00BA6C61" w:rsidP="008A2202">
                  <w:pPr>
                    <w:pStyle w:val="Style17"/>
                    <w:widowControl/>
                    <w:rPr>
                      <w:rStyle w:val="FontStyle23"/>
                      <w:sz w:val="16"/>
                      <w:lang w:eastAsia="de-DE"/>
                    </w:rPr>
                  </w:pPr>
                  <w:r w:rsidRPr="008A2202">
                    <w:rPr>
                      <w:rStyle w:val="FontStyle23"/>
                      <w:sz w:val="16"/>
                      <w:lang w:eastAsia="de-DE"/>
                    </w:rPr>
                    <w:t>Смещение 0</w:t>
                  </w:r>
                  <w:r>
                    <w:rPr>
                      <w:rStyle w:val="FontStyle23"/>
                      <w:sz w:val="16"/>
                      <w:lang w:eastAsia="de-DE"/>
                    </w:rPr>
                    <w:t xml:space="preserve"> </w:t>
                  </w:r>
                  <w:r w:rsidRPr="008A2202">
                    <w:rPr>
                      <w:rStyle w:val="FontStyle23"/>
                      <w:sz w:val="16"/>
                      <w:lang w:eastAsia="de-DE"/>
                    </w:rPr>
                    <w:t>мм</w:t>
                  </w:r>
                </w:p>
                <w:p w:rsidR="00BA6C61" w:rsidRPr="008A2202" w:rsidRDefault="00BA6C61" w:rsidP="008A2202">
                  <w:pPr>
                    <w:pStyle w:val="Style17"/>
                    <w:widowControl/>
                    <w:spacing w:before="160"/>
                    <w:rPr>
                      <w:rStyle w:val="FontStyle23"/>
                      <w:sz w:val="16"/>
                      <w:lang w:eastAsia="de-DE"/>
                    </w:rPr>
                  </w:pPr>
                  <w:r w:rsidRPr="008A2202">
                    <w:rPr>
                      <w:rStyle w:val="FontStyle23"/>
                      <w:sz w:val="16"/>
                      <w:lang w:eastAsia="de-DE"/>
                    </w:rPr>
                    <w:t>Смещение 5</w:t>
                  </w:r>
                  <w:r>
                    <w:rPr>
                      <w:rStyle w:val="FontStyle23"/>
                      <w:sz w:val="16"/>
                      <w:lang w:eastAsia="de-DE"/>
                    </w:rPr>
                    <w:t xml:space="preserve"> </w:t>
                  </w:r>
                  <w:r w:rsidRPr="008A2202">
                    <w:rPr>
                      <w:rStyle w:val="FontStyle23"/>
                      <w:sz w:val="16"/>
                      <w:lang w:eastAsia="de-DE"/>
                    </w:rPr>
                    <w:t>мм</w:t>
                  </w:r>
                </w:p>
                <w:p w:rsidR="00BA6C61" w:rsidRPr="008A2202" w:rsidRDefault="00BA6C61" w:rsidP="008A2202">
                  <w:pPr>
                    <w:pStyle w:val="Style17"/>
                    <w:widowControl/>
                    <w:spacing w:before="160"/>
                    <w:rPr>
                      <w:rStyle w:val="FontStyle23"/>
                      <w:sz w:val="16"/>
                      <w:lang w:eastAsia="de-DE"/>
                    </w:rPr>
                  </w:pPr>
                  <w:r w:rsidRPr="008A2202">
                    <w:rPr>
                      <w:rStyle w:val="FontStyle23"/>
                      <w:sz w:val="16"/>
                      <w:lang w:eastAsia="de-DE"/>
                    </w:rPr>
                    <w:t>Смещение 10</w:t>
                  </w:r>
                  <w:r>
                    <w:rPr>
                      <w:rStyle w:val="FontStyle23"/>
                      <w:sz w:val="16"/>
                      <w:lang w:eastAsia="de-DE"/>
                    </w:rPr>
                    <w:t xml:space="preserve"> </w:t>
                  </w:r>
                  <w:r w:rsidRPr="008A2202">
                    <w:rPr>
                      <w:rStyle w:val="FontStyle23"/>
                      <w:sz w:val="16"/>
                      <w:lang w:eastAsia="de-DE"/>
                    </w:rPr>
                    <w:t>мм</w:t>
                  </w:r>
                </w:p>
                <w:p w:rsidR="00BA6C61" w:rsidRPr="008A2202" w:rsidRDefault="00BA6C61" w:rsidP="008A2202">
                  <w:pPr>
                    <w:spacing w:before="160"/>
                    <w:rPr>
                      <w:sz w:val="20"/>
                    </w:rPr>
                  </w:pPr>
                  <w:r w:rsidRPr="008A2202">
                    <w:rPr>
                      <w:rStyle w:val="FontStyle23"/>
                      <w:sz w:val="16"/>
                      <w:lang w:eastAsia="de-DE"/>
                    </w:rPr>
                    <w:t>Смещение 15</w:t>
                  </w:r>
                  <w:r>
                    <w:rPr>
                      <w:rStyle w:val="FontStyle23"/>
                      <w:sz w:val="16"/>
                      <w:lang w:eastAsia="de-DE"/>
                    </w:rPr>
                    <w:t xml:space="preserve"> </w:t>
                  </w:r>
                  <w:r w:rsidRPr="008A2202">
                    <w:rPr>
                      <w:rStyle w:val="FontStyle23"/>
                      <w:sz w:val="16"/>
                      <w:lang w:eastAsia="de-DE"/>
                    </w:rPr>
                    <w:t>мм</w:t>
                  </w:r>
                </w:p>
              </w:txbxContent>
            </v:textbox>
          </v:shape>
        </w:pict>
      </w:r>
      <w:r w:rsidR="00A22A6B">
        <w:rPr>
          <w:rStyle w:val="FontStyle23"/>
          <w:lang w:eastAsia="de-DE"/>
        </w:rPr>
        <w:pict>
          <v:shape id="_x0000_i1028" type="#_x0000_t75" style="width:728.25pt;height:448.5pt">
            <v:imagedata r:id="rId13" o:title="5"/>
          </v:shape>
        </w:pict>
      </w:r>
    </w:p>
    <w:p w:rsidR="00AA583B" w:rsidRPr="002E361D" w:rsidRDefault="00AA583B" w:rsidP="002E361D">
      <w:pPr>
        <w:pStyle w:val="Style7"/>
        <w:widowControl/>
        <w:rPr>
          <w:rStyle w:val="FontStyle23"/>
          <w:lang w:eastAsia="de-DE"/>
        </w:rPr>
      </w:pPr>
    </w:p>
    <w:sectPr w:rsidR="00AA583B" w:rsidRPr="002E361D" w:rsidSect="008A2202">
      <w:pgSz w:w="16834" w:h="11909" w:orient="landscape"/>
      <w:pgMar w:top="1304" w:right="907" w:bottom="851" w:left="90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144" w:rsidRDefault="00884144">
      <w:r>
        <w:separator/>
      </w:r>
    </w:p>
  </w:endnote>
  <w:endnote w:type="continuationSeparator" w:id="0">
    <w:p w:rsidR="00884144" w:rsidRDefault="00884144" w:rsidP="00FE7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144" w:rsidRDefault="00884144">
      <w:r>
        <w:separator/>
      </w:r>
    </w:p>
  </w:footnote>
  <w:footnote w:type="continuationSeparator" w:id="0">
    <w:p w:rsidR="00884144" w:rsidRDefault="00884144" w:rsidP="00FE7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C61" w:rsidRDefault="00884144" w:rsidP="002E361D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6625">
      <w:rPr>
        <w:noProof/>
      </w:rPr>
      <w:t>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756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2417"/>
    <w:rsid w:val="000D25A8"/>
    <w:rsid w:val="00262417"/>
    <w:rsid w:val="002E361D"/>
    <w:rsid w:val="004E1E1B"/>
    <w:rsid w:val="005069A6"/>
    <w:rsid w:val="007426F9"/>
    <w:rsid w:val="00866F26"/>
    <w:rsid w:val="00884144"/>
    <w:rsid w:val="008A2202"/>
    <w:rsid w:val="00966625"/>
    <w:rsid w:val="00A22A6B"/>
    <w:rsid w:val="00AA583B"/>
    <w:rsid w:val="00BA6C61"/>
    <w:rsid w:val="00C044D0"/>
    <w:rsid w:val="00C97036"/>
    <w:rsid w:val="00FE74FC"/>
    <w:rsid w:val="00FF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1B"/>
    <w:pPr>
      <w:widowControl w:val="0"/>
      <w:autoSpaceDE w:val="0"/>
      <w:autoSpaceDN w:val="0"/>
      <w:adjustRightInd w:val="0"/>
    </w:pPr>
    <w:rPr>
      <w:rFonts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E1E1B"/>
  </w:style>
  <w:style w:type="paragraph" w:customStyle="1" w:styleId="Style2">
    <w:name w:val="Style2"/>
    <w:basedOn w:val="a"/>
    <w:uiPriority w:val="99"/>
    <w:rsid w:val="004E1E1B"/>
  </w:style>
  <w:style w:type="paragraph" w:customStyle="1" w:styleId="Style3">
    <w:name w:val="Style3"/>
    <w:basedOn w:val="a"/>
    <w:uiPriority w:val="99"/>
    <w:rsid w:val="004E1E1B"/>
  </w:style>
  <w:style w:type="paragraph" w:customStyle="1" w:styleId="Style4">
    <w:name w:val="Style4"/>
    <w:basedOn w:val="a"/>
    <w:uiPriority w:val="99"/>
    <w:rsid w:val="004E1E1B"/>
  </w:style>
  <w:style w:type="paragraph" w:customStyle="1" w:styleId="Style5">
    <w:name w:val="Style5"/>
    <w:basedOn w:val="a"/>
    <w:uiPriority w:val="99"/>
    <w:rsid w:val="004E1E1B"/>
  </w:style>
  <w:style w:type="paragraph" w:customStyle="1" w:styleId="Style6">
    <w:name w:val="Style6"/>
    <w:basedOn w:val="a"/>
    <w:uiPriority w:val="99"/>
    <w:rsid w:val="004E1E1B"/>
  </w:style>
  <w:style w:type="paragraph" w:customStyle="1" w:styleId="Style7">
    <w:name w:val="Style7"/>
    <w:basedOn w:val="a"/>
    <w:uiPriority w:val="99"/>
    <w:rsid w:val="004E1E1B"/>
  </w:style>
  <w:style w:type="paragraph" w:customStyle="1" w:styleId="Style8">
    <w:name w:val="Style8"/>
    <w:basedOn w:val="a"/>
    <w:uiPriority w:val="99"/>
    <w:rsid w:val="004E1E1B"/>
  </w:style>
  <w:style w:type="paragraph" w:customStyle="1" w:styleId="Style9">
    <w:name w:val="Style9"/>
    <w:basedOn w:val="a"/>
    <w:uiPriority w:val="99"/>
    <w:rsid w:val="004E1E1B"/>
  </w:style>
  <w:style w:type="paragraph" w:customStyle="1" w:styleId="Style10">
    <w:name w:val="Style10"/>
    <w:basedOn w:val="a"/>
    <w:uiPriority w:val="99"/>
    <w:rsid w:val="004E1E1B"/>
  </w:style>
  <w:style w:type="paragraph" w:customStyle="1" w:styleId="Style11">
    <w:name w:val="Style11"/>
    <w:basedOn w:val="a"/>
    <w:uiPriority w:val="99"/>
    <w:rsid w:val="004E1E1B"/>
  </w:style>
  <w:style w:type="paragraph" w:customStyle="1" w:styleId="Style12">
    <w:name w:val="Style12"/>
    <w:basedOn w:val="a"/>
    <w:uiPriority w:val="99"/>
    <w:rsid w:val="004E1E1B"/>
  </w:style>
  <w:style w:type="paragraph" w:customStyle="1" w:styleId="Style13">
    <w:name w:val="Style13"/>
    <w:basedOn w:val="a"/>
    <w:uiPriority w:val="99"/>
    <w:rsid w:val="004E1E1B"/>
  </w:style>
  <w:style w:type="paragraph" w:customStyle="1" w:styleId="Style14">
    <w:name w:val="Style14"/>
    <w:basedOn w:val="a"/>
    <w:uiPriority w:val="99"/>
    <w:rsid w:val="004E1E1B"/>
  </w:style>
  <w:style w:type="paragraph" w:customStyle="1" w:styleId="Style15">
    <w:name w:val="Style15"/>
    <w:basedOn w:val="a"/>
    <w:uiPriority w:val="99"/>
    <w:rsid w:val="004E1E1B"/>
  </w:style>
  <w:style w:type="paragraph" w:customStyle="1" w:styleId="Style16">
    <w:name w:val="Style16"/>
    <w:basedOn w:val="a"/>
    <w:uiPriority w:val="99"/>
    <w:rsid w:val="004E1E1B"/>
  </w:style>
  <w:style w:type="paragraph" w:customStyle="1" w:styleId="Style17">
    <w:name w:val="Style17"/>
    <w:basedOn w:val="a"/>
    <w:uiPriority w:val="99"/>
    <w:rsid w:val="004E1E1B"/>
  </w:style>
  <w:style w:type="character" w:customStyle="1" w:styleId="FontStyle19">
    <w:name w:val="Font Style19"/>
    <w:uiPriority w:val="99"/>
    <w:rsid w:val="004E1E1B"/>
    <w:rPr>
      <w:rFonts w:ascii="Arial" w:hAnsi="Arial" w:cs="Arial"/>
      <w:b/>
      <w:bCs/>
      <w:color w:val="000000"/>
      <w:spacing w:val="-10"/>
      <w:sz w:val="36"/>
      <w:szCs w:val="36"/>
    </w:rPr>
  </w:style>
  <w:style w:type="character" w:customStyle="1" w:styleId="FontStyle20">
    <w:name w:val="Font Style20"/>
    <w:uiPriority w:val="99"/>
    <w:rsid w:val="004E1E1B"/>
    <w:rPr>
      <w:rFonts w:ascii="Arial" w:hAnsi="Arial" w:cs="Arial"/>
      <w:color w:val="000000"/>
      <w:sz w:val="14"/>
      <w:szCs w:val="14"/>
    </w:rPr>
  </w:style>
  <w:style w:type="character" w:customStyle="1" w:styleId="FontStyle21">
    <w:name w:val="Font Style21"/>
    <w:uiPriority w:val="99"/>
    <w:rsid w:val="004E1E1B"/>
    <w:rPr>
      <w:rFonts w:ascii="Arial" w:hAnsi="Arial" w:cs="Arial"/>
      <w:color w:val="000000"/>
      <w:sz w:val="24"/>
      <w:szCs w:val="24"/>
    </w:rPr>
  </w:style>
  <w:style w:type="character" w:customStyle="1" w:styleId="FontStyle22">
    <w:name w:val="Font Style22"/>
    <w:uiPriority w:val="99"/>
    <w:rsid w:val="004E1E1B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23">
    <w:name w:val="Font Style23"/>
    <w:uiPriority w:val="99"/>
    <w:rsid w:val="004E1E1B"/>
    <w:rPr>
      <w:rFonts w:ascii="Arial" w:hAnsi="Arial" w:cs="Arial"/>
      <w:b/>
      <w:bCs/>
      <w:color w:val="000000"/>
      <w:sz w:val="20"/>
      <w:szCs w:val="20"/>
    </w:rPr>
  </w:style>
  <w:style w:type="character" w:customStyle="1" w:styleId="FontStyle24">
    <w:name w:val="Font Style24"/>
    <w:uiPriority w:val="99"/>
    <w:rsid w:val="004E1E1B"/>
    <w:rPr>
      <w:rFonts w:ascii="Arial" w:hAnsi="Arial" w:cs="Arial"/>
      <w:b/>
      <w:bCs/>
      <w:color w:val="000000"/>
      <w:sz w:val="46"/>
      <w:szCs w:val="46"/>
    </w:rPr>
  </w:style>
  <w:style w:type="character" w:customStyle="1" w:styleId="FontStyle25">
    <w:name w:val="Font Style25"/>
    <w:uiPriority w:val="99"/>
    <w:rsid w:val="004E1E1B"/>
    <w:rPr>
      <w:rFonts w:ascii="Arial" w:hAnsi="Arial" w:cs="Arial"/>
      <w:b/>
      <w:bCs/>
      <w:color w:val="000000"/>
      <w:sz w:val="40"/>
      <w:szCs w:val="40"/>
    </w:rPr>
  </w:style>
  <w:style w:type="table" w:styleId="a3">
    <w:name w:val="Table Grid"/>
    <w:basedOn w:val="a1"/>
    <w:uiPriority w:val="59"/>
    <w:rsid w:val="002E36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E361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2E361D"/>
    <w:rPr>
      <w:rFonts w:hAnsi="Arial" w:cs="Arial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2E361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2E361D"/>
    <w:rPr>
      <w:rFonts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STUVAtec                                                                           Mathias-Brüggen-Str</vt:lpstr>
    </vt:vector>
  </TitlesOfParts>
  <Company>Krokoz™</Company>
  <LinksUpToDate>false</LinksUpToDate>
  <CharactersWithSpaces>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STUVAtec                                                                           Mathias-Brüggen-Str</dc:title>
  <dc:creator>verstka</dc:creator>
  <cp:lastModifiedBy>Люда</cp:lastModifiedBy>
  <cp:revision>2</cp:revision>
  <dcterms:created xsi:type="dcterms:W3CDTF">2015-10-20T16:00:00Z</dcterms:created>
  <dcterms:modified xsi:type="dcterms:W3CDTF">2015-10-20T16:00:00Z</dcterms:modified>
</cp:coreProperties>
</file>